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11C01" w14:textId="0BEF514B" w:rsidR="00E51E35" w:rsidRPr="008D3A14" w:rsidRDefault="00E51E35" w:rsidP="00CF173B">
      <w:pPr>
        <w:rPr>
          <w:rFonts w:ascii="Calibri" w:hAnsi="Calibri" w:cs="Calibri"/>
          <w:sz w:val="20"/>
          <w:szCs w:val="20"/>
        </w:rPr>
      </w:pPr>
      <w:r w:rsidRPr="008D3A14">
        <w:rPr>
          <w:rFonts w:ascii="Calibri" w:hAnsi="Calibri" w:cs="Calibri"/>
          <w:b/>
          <w:bCs/>
          <w:sz w:val="20"/>
          <w:szCs w:val="20"/>
        </w:rPr>
        <w:t xml:space="preserve">Instructor Information: </w:t>
      </w:r>
      <w:r w:rsidRPr="008D3A14">
        <w:rPr>
          <w:rFonts w:ascii="Calibri" w:hAnsi="Calibri" w:cs="Calibri"/>
          <w:color w:val="595959" w:themeColor="text1" w:themeTint="A6"/>
          <w:sz w:val="20"/>
          <w:szCs w:val="20"/>
        </w:rPr>
        <w:t xml:space="preserve">Dr. </w:t>
      </w:r>
      <w:hyperlink r:id="rId7" w:history="1">
        <w:r w:rsidRPr="008D3A14">
          <w:rPr>
            <w:rStyle w:val="Hyperlink"/>
            <w:rFonts w:ascii="Calibri" w:hAnsi="Calibri" w:cs="Calibri"/>
            <w:color w:val="595959" w:themeColor="text1" w:themeTint="A6"/>
            <w:sz w:val="20"/>
            <w:szCs w:val="20"/>
          </w:rPr>
          <w:t>Jason Lee Guthrie</w:t>
        </w:r>
      </w:hyperlink>
      <w:r w:rsidRPr="008D3A14">
        <w:rPr>
          <w:rFonts w:ascii="Calibri" w:hAnsi="Calibri" w:cs="Calibri"/>
          <w:color w:val="595959" w:themeColor="text1" w:themeTint="A6"/>
          <w:sz w:val="20"/>
          <w:szCs w:val="20"/>
        </w:rPr>
        <w:t xml:space="preserve"> | </w:t>
      </w:r>
      <w:hyperlink r:id="rId8" w:history="1">
        <w:r w:rsidRPr="008D3A14">
          <w:rPr>
            <w:rStyle w:val="Hyperlink"/>
            <w:rFonts w:ascii="Calibri" w:hAnsi="Calibri" w:cs="Calibri"/>
            <w:color w:val="595959" w:themeColor="text1" w:themeTint="A6"/>
            <w:sz w:val="20"/>
            <w:szCs w:val="20"/>
          </w:rPr>
          <w:t>JasonGuthrie@Clayton.edu</w:t>
        </w:r>
      </w:hyperlink>
      <w:r w:rsidRPr="008D3A14">
        <w:rPr>
          <w:rFonts w:ascii="Calibri" w:hAnsi="Calibri" w:cs="Calibri"/>
          <w:color w:val="595959" w:themeColor="text1" w:themeTint="A6"/>
          <w:sz w:val="20"/>
          <w:szCs w:val="20"/>
        </w:rPr>
        <w:t xml:space="preserve"> | p: (678) 466-4746 | f: (678) 466-4</w:t>
      </w:r>
      <w:r w:rsidR="00760BF6">
        <w:rPr>
          <w:rFonts w:ascii="Calibri" w:hAnsi="Calibri" w:cs="Calibri"/>
          <w:color w:val="595959" w:themeColor="text1" w:themeTint="A6"/>
          <w:sz w:val="20"/>
          <w:szCs w:val="20"/>
        </w:rPr>
        <w:t>899</w:t>
      </w:r>
    </w:p>
    <w:p w14:paraId="277C0790" w14:textId="1B904DF8" w:rsidR="00E51E35" w:rsidRPr="008D3A14" w:rsidRDefault="00E51E35" w:rsidP="00D30CDB">
      <w:pPr>
        <w:rPr>
          <w:rFonts w:ascii="Calibri" w:hAnsi="Calibri" w:cs="Calibri"/>
          <w:color w:val="595959" w:themeColor="text1" w:themeTint="A6"/>
          <w:sz w:val="20"/>
          <w:szCs w:val="20"/>
        </w:rPr>
      </w:pPr>
      <w:r w:rsidRPr="008D3A14">
        <w:rPr>
          <w:rFonts w:ascii="Calibri" w:hAnsi="Calibri" w:cs="Calibri"/>
          <w:color w:val="595959" w:themeColor="text1" w:themeTint="A6"/>
          <w:sz w:val="20"/>
          <w:szCs w:val="20"/>
        </w:rPr>
        <w:t xml:space="preserve">Office: </w:t>
      </w:r>
      <w:r w:rsidR="0039365D">
        <w:rPr>
          <w:rFonts w:ascii="Calibri" w:hAnsi="Calibri" w:cs="Calibri"/>
          <w:color w:val="595959" w:themeColor="text1" w:themeTint="A6"/>
          <w:sz w:val="20"/>
          <w:szCs w:val="20"/>
        </w:rPr>
        <w:t xml:space="preserve">Carnes Hall for Music, </w:t>
      </w:r>
      <w:r w:rsidR="00B83198">
        <w:rPr>
          <w:rFonts w:ascii="Calibri" w:hAnsi="Calibri" w:cs="Calibri"/>
          <w:color w:val="595959" w:themeColor="text1" w:themeTint="A6"/>
          <w:sz w:val="20"/>
          <w:szCs w:val="20"/>
        </w:rPr>
        <w:t xml:space="preserve">Room </w:t>
      </w:r>
      <w:r w:rsidR="0039365D">
        <w:rPr>
          <w:rFonts w:ascii="Calibri" w:hAnsi="Calibri" w:cs="Calibri"/>
          <w:color w:val="595959" w:themeColor="text1" w:themeTint="A6"/>
          <w:sz w:val="20"/>
          <w:szCs w:val="20"/>
        </w:rPr>
        <w:t>208</w:t>
      </w:r>
      <w:r w:rsidRPr="008D3A14">
        <w:rPr>
          <w:rFonts w:ascii="Calibri" w:hAnsi="Calibri" w:cs="Calibri"/>
          <w:color w:val="595959" w:themeColor="text1" w:themeTint="A6"/>
          <w:sz w:val="20"/>
          <w:szCs w:val="20"/>
        </w:rPr>
        <w:t xml:space="preserve"> | </w:t>
      </w:r>
      <w:r w:rsidR="00E36EBA" w:rsidRPr="00E51E35">
        <w:rPr>
          <w:rFonts w:ascii="Calibri" w:hAnsi="Calibri" w:cs="Calibri"/>
          <w:color w:val="595959" w:themeColor="text1" w:themeTint="A6"/>
          <w:sz w:val="20"/>
          <w:szCs w:val="20"/>
        </w:rPr>
        <w:t xml:space="preserve">Office Hours: </w:t>
      </w:r>
      <w:r w:rsidR="00E469E7">
        <w:rPr>
          <w:rFonts w:ascii="Calibri" w:hAnsi="Calibri" w:cs="Calibri"/>
          <w:b/>
          <w:bCs/>
          <w:color w:val="000000" w:themeColor="text1"/>
          <w:sz w:val="20"/>
          <w:szCs w:val="20"/>
        </w:rPr>
        <w:t>Th</w:t>
      </w:r>
      <w:r w:rsidR="00F17A27">
        <w:rPr>
          <w:rFonts w:ascii="Calibri" w:hAnsi="Calibri" w:cs="Calibri"/>
          <w:b/>
          <w:bCs/>
          <w:color w:val="000000" w:themeColor="text1"/>
          <w:sz w:val="20"/>
          <w:szCs w:val="20"/>
        </w:rPr>
        <w:t>/F</w:t>
      </w:r>
      <w:r w:rsidR="00E469E7" w:rsidRPr="00133AD2">
        <w:rPr>
          <w:rFonts w:ascii="Calibri" w:hAnsi="Calibri" w:cs="Calibri"/>
          <w:b/>
          <w:bCs/>
          <w:color w:val="000000" w:themeColor="text1"/>
          <w:sz w:val="20"/>
          <w:szCs w:val="20"/>
        </w:rPr>
        <w:t xml:space="preserve"> </w:t>
      </w:r>
      <w:r w:rsidR="00F17A27">
        <w:rPr>
          <w:rFonts w:ascii="Calibri" w:hAnsi="Calibri" w:cs="Calibri"/>
          <w:b/>
          <w:bCs/>
          <w:color w:val="000000" w:themeColor="text1"/>
          <w:sz w:val="20"/>
          <w:szCs w:val="20"/>
        </w:rPr>
        <w:t>9</w:t>
      </w:r>
      <w:r w:rsidR="00E469E7" w:rsidRPr="00133AD2">
        <w:rPr>
          <w:rFonts w:ascii="Calibri" w:hAnsi="Calibri" w:cs="Calibri"/>
          <w:b/>
          <w:bCs/>
          <w:color w:val="000000" w:themeColor="text1"/>
          <w:sz w:val="20"/>
          <w:szCs w:val="20"/>
        </w:rPr>
        <w:t xml:space="preserve">:00am – </w:t>
      </w:r>
      <w:r w:rsidR="0039365D">
        <w:rPr>
          <w:rFonts w:ascii="Calibri" w:hAnsi="Calibri" w:cs="Calibri"/>
          <w:b/>
          <w:bCs/>
          <w:color w:val="000000" w:themeColor="text1"/>
          <w:sz w:val="20"/>
          <w:szCs w:val="20"/>
        </w:rPr>
        <w:t>1</w:t>
      </w:r>
      <w:r w:rsidR="00E469E7" w:rsidRPr="00133AD2">
        <w:rPr>
          <w:rFonts w:ascii="Calibri" w:hAnsi="Calibri" w:cs="Calibri"/>
          <w:b/>
          <w:bCs/>
          <w:color w:val="000000" w:themeColor="text1"/>
          <w:sz w:val="20"/>
          <w:szCs w:val="20"/>
        </w:rPr>
        <w:t>2:</w:t>
      </w:r>
      <w:r w:rsidR="00F17A27">
        <w:rPr>
          <w:rFonts w:ascii="Calibri" w:hAnsi="Calibri" w:cs="Calibri"/>
          <w:b/>
          <w:bCs/>
          <w:color w:val="000000" w:themeColor="text1"/>
          <w:sz w:val="20"/>
          <w:szCs w:val="20"/>
        </w:rPr>
        <w:t>0</w:t>
      </w:r>
      <w:r w:rsidR="00E469E7" w:rsidRPr="00133AD2">
        <w:rPr>
          <w:rFonts w:ascii="Calibri" w:hAnsi="Calibri" w:cs="Calibri"/>
          <w:b/>
          <w:bCs/>
          <w:color w:val="000000" w:themeColor="text1"/>
          <w:sz w:val="20"/>
          <w:szCs w:val="20"/>
        </w:rPr>
        <w:t>0pm via Microsoft Teams</w:t>
      </w:r>
    </w:p>
    <w:p w14:paraId="6EB1FF4B" w14:textId="77777777" w:rsidR="00E51E35" w:rsidRPr="00BC2110" w:rsidRDefault="00E51E35" w:rsidP="00CF173B">
      <w:pPr>
        <w:rPr>
          <w:rFonts w:ascii="Calibri" w:hAnsi="Calibri" w:cs="Calibri"/>
          <w:b/>
          <w:bCs/>
          <w:sz w:val="20"/>
          <w:szCs w:val="20"/>
          <w:highlight w:val="yellow"/>
        </w:rPr>
      </w:pPr>
    </w:p>
    <w:p w14:paraId="5D41612B" w14:textId="5766803C" w:rsidR="00E51E35" w:rsidRPr="00BC2110" w:rsidRDefault="00E51E35" w:rsidP="00CF173B">
      <w:pPr>
        <w:rPr>
          <w:rFonts w:ascii="Calibri" w:hAnsi="Calibri" w:cs="Calibri"/>
          <w:b/>
          <w:bCs/>
          <w:sz w:val="20"/>
          <w:szCs w:val="20"/>
        </w:rPr>
      </w:pPr>
      <w:r w:rsidRPr="00BC2110">
        <w:rPr>
          <w:rFonts w:ascii="Calibri" w:hAnsi="Calibri" w:cs="Calibri"/>
          <w:b/>
          <w:bCs/>
          <w:sz w:val="20"/>
          <w:szCs w:val="20"/>
        </w:rPr>
        <w:t>Course Information:</w:t>
      </w:r>
      <w:r w:rsidRPr="00BC2110">
        <w:rPr>
          <w:rFonts w:ascii="Calibri" w:hAnsi="Calibri" w:cs="Calibri"/>
          <w:sz w:val="20"/>
          <w:szCs w:val="20"/>
        </w:rPr>
        <w:t xml:space="preserve"> </w:t>
      </w:r>
      <w:r w:rsidR="008E756B">
        <w:rPr>
          <w:rFonts w:ascii="Calibri" w:hAnsi="Calibri" w:cs="Calibri"/>
          <w:b/>
          <w:bCs/>
          <w:color w:val="000000" w:themeColor="text1"/>
          <w:sz w:val="20"/>
          <w:szCs w:val="20"/>
        </w:rPr>
        <w:t>Spring</w:t>
      </w:r>
      <w:r w:rsidRPr="00E469E7">
        <w:rPr>
          <w:rFonts w:ascii="Calibri" w:hAnsi="Calibri" w:cs="Calibri"/>
          <w:b/>
          <w:bCs/>
          <w:color w:val="000000" w:themeColor="text1"/>
          <w:sz w:val="20"/>
          <w:szCs w:val="20"/>
        </w:rPr>
        <w:t xml:space="preserve"> 20</w:t>
      </w:r>
      <w:r w:rsidR="00587F5E" w:rsidRPr="00E469E7">
        <w:rPr>
          <w:rFonts w:ascii="Calibri" w:hAnsi="Calibri" w:cs="Calibri"/>
          <w:b/>
          <w:bCs/>
          <w:color w:val="000000" w:themeColor="text1"/>
          <w:sz w:val="20"/>
          <w:szCs w:val="20"/>
        </w:rPr>
        <w:t>2</w:t>
      </w:r>
      <w:r w:rsidR="008E756B">
        <w:rPr>
          <w:rFonts w:ascii="Calibri" w:hAnsi="Calibri" w:cs="Calibri"/>
          <w:b/>
          <w:bCs/>
          <w:color w:val="000000" w:themeColor="text1"/>
          <w:sz w:val="20"/>
          <w:szCs w:val="20"/>
        </w:rPr>
        <w:t>3</w:t>
      </w:r>
      <w:r w:rsidRPr="00E469E7">
        <w:rPr>
          <w:rFonts w:ascii="Calibri" w:hAnsi="Calibri" w:cs="Calibri"/>
          <w:color w:val="000000" w:themeColor="text1"/>
          <w:sz w:val="20"/>
          <w:szCs w:val="20"/>
        </w:rPr>
        <w:t xml:space="preserve"> </w:t>
      </w:r>
      <w:r w:rsidRPr="00BC2110">
        <w:rPr>
          <w:rFonts w:ascii="Calibri" w:hAnsi="Calibri" w:cs="Calibri"/>
          <w:color w:val="595959" w:themeColor="text1" w:themeTint="A6"/>
          <w:sz w:val="20"/>
          <w:szCs w:val="20"/>
        </w:rPr>
        <w:t>[CRN:</w:t>
      </w:r>
      <w:r w:rsidR="00E73E6E">
        <w:rPr>
          <w:rFonts w:ascii="Calibri" w:hAnsi="Calibri" w:cs="Calibri"/>
          <w:color w:val="595959" w:themeColor="text1" w:themeTint="A6"/>
          <w:sz w:val="20"/>
          <w:szCs w:val="20"/>
        </w:rPr>
        <w:t xml:space="preserve"> </w:t>
      </w:r>
      <w:r w:rsidR="009A3297">
        <w:rPr>
          <w:rFonts w:ascii="Calibri" w:hAnsi="Calibri" w:cs="Calibri"/>
          <w:b/>
          <w:bCs/>
          <w:color w:val="000000" w:themeColor="text1"/>
          <w:sz w:val="20"/>
          <w:szCs w:val="20"/>
        </w:rPr>
        <w:t>26518</w:t>
      </w:r>
      <w:r w:rsidR="00E73E6E">
        <w:rPr>
          <w:rFonts w:ascii="Calibri" w:hAnsi="Calibri" w:cs="Calibri"/>
          <w:color w:val="595959" w:themeColor="text1" w:themeTint="A6"/>
          <w:sz w:val="20"/>
          <w:szCs w:val="20"/>
        </w:rPr>
        <w:t>]</w:t>
      </w:r>
      <w:r w:rsidRPr="00BC2110">
        <w:rPr>
          <w:rFonts w:ascii="Calibri" w:hAnsi="Calibri" w:cs="Calibri"/>
          <w:color w:val="595959" w:themeColor="text1" w:themeTint="A6"/>
          <w:sz w:val="20"/>
          <w:szCs w:val="20"/>
        </w:rPr>
        <w:t xml:space="preserve"> | 3 Credit Hours (3-0-3) | </w:t>
      </w:r>
      <w:r w:rsidR="004B6458">
        <w:rPr>
          <w:rFonts w:ascii="Calibri" w:hAnsi="Calibri" w:cs="Calibri"/>
          <w:b/>
          <w:bCs/>
          <w:color w:val="000000" w:themeColor="text1"/>
          <w:sz w:val="20"/>
          <w:szCs w:val="20"/>
        </w:rPr>
        <w:t>Online Asynchronous</w:t>
      </w:r>
    </w:p>
    <w:p w14:paraId="5E0AAD30" w14:textId="77777777" w:rsidR="00E51E35" w:rsidRPr="00BC2110" w:rsidRDefault="00E51E35" w:rsidP="00CF173B">
      <w:pPr>
        <w:rPr>
          <w:rFonts w:ascii="Calibri" w:hAnsi="Calibri" w:cs="Calibri"/>
          <w:b/>
          <w:bCs/>
          <w:sz w:val="20"/>
          <w:szCs w:val="20"/>
          <w:highlight w:val="yellow"/>
        </w:rPr>
      </w:pPr>
    </w:p>
    <w:p w14:paraId="583E7961" w14:textId="428CF163" w:rsidR="00E51E35" w:rsidRDefault="00E51E35" w:rsidP="00CF173B">
      <w:pPr>
        <w:rPr>
          <w:rFonts w:ascii="Calibri" w:hAnsi="Calibri" w:cs="Calibri"/>
          <w:color w:val="595959" w:themeColor="text1" w:themeTint="A6"/>
          <w:sz w:val="20"/>
          <w:szCs w:val="20"/>
        </w:rPr>
      </w:pPr>
      <w:r w:rsidRPr="00BC2110">
        <w:rPr>
          <w:rFonts w:ascii="Calibri" w:hAnsi="Calibri" w:cs="Calibri"/>
          <w:b/>
          <w:bCs/>
          <w:sz w:val="20"/>
          <w:szCs w:val="20"/>
        </w:rPr>
        <w:t>Course Description:</w:t>
      </w:r>
      <w:r w:rsidR="00960171" w:rsidRPr="00BC2110">
        <w:rPr>
          <w:rFonts w:ascii="Calibri" w:hAnsi="Calibri" w:cs="Calibri"/>
          <w:b/>
          <w:bCs/>
          <w:sz w:val="20"/>
          <w:szCs w:val="20"/>
        </w:rPr>
        <w:t xml:space="preserve"> </w:t>
      </w:r>
      <w:r w:rsidR="008E756B" w:rsidRPr="008E756B">
        <w:rPr>
          <w:rFonts w:ascii="Calibri" w:hAnsi="Calibri" w:cs="Calibri"/>
          <w:color w:val="595959" w:themeColor="text1" w:themeTint="A6"/>
          <w:sz w:val="20"/>
          <w:szCs w:val="20"/>
        </w:rPr>
        <w:t>This senior-level seminar will prepare students for entering careers in communication, media, and related fields. Students will receive training in job search techniques and interview skills, and study current dynamics in the workforce. Students will also develop a professional resume and a digital portfolio appropriate to their interests, strengths, and career goals.</w:t>
      </w:r>
    </w:p>
    <w:p w14:paraId="1B5B996F" w14:textId="77777777" w:rsidR="004603FE" w:rsidRPr="00BC2110" w:rsidRDefault="004603FE" w:rsidP="00CF173B">
      <w:pPr>
        <w:rPr>
          <w:rFonts w:ascii="Calibri" w:hAnsi="Calibri" w:cs="Calibri"/>
          <w:sz w:val="20"/>
          <w:szCs w:val="20"/>
          <w:highlight w:val="yellow"/>
        </w:rPr>
      </w:pPr>
    </w:p>
    <w:p w14:paraId="50B3D49E" w14:textId="52E652AE" w:rsidR="006C646B" w:rsidRPr="00BC2110" w:rsidRDefault="00E51E35" w:rsidP="006C646B">
      <w:pPr>
        <w:rPr>
          <w:rFonts w:ascii="Calibri" w:hAnsi="Calibri" w:cs="Calibri"/>
          <w:color w:val="595959" w:themeColor="text1" w:themeTint="A6"/>
          <w:sz w:val="20"/>
          <w:szCs w:val="20"/>
        </w:rPr>
      </w:pPr>
      <w:r w:rsidRPr="00BC2110">
        <w:rPr>
          <w:rFonts w:ascii="Calibri" w:hAnsi="Calibri" w:cs="Calibri"/>
          <w:b/>
          <w:bCs/>
          <w:sz w:val="20"/>
          <w:szCs w:val="20"/>
        </w:rPr>
        <w:t>Prerequisites and Co-requisites:</w:t>
      </w:r>
      <w:r w:rsidRPr="00BC2110">
        <w:rPr>
          <w:rFonts w:ascii="Calibri" w:hAnsi="Calibri" w:cs="Calibri"/>
          <w:color w:val="595959" w:themeColor="text1" w:themeTint="A6"/>
          <w:sz w:val="20"/>
          <w:szCs w:val="20"/>
        </w:rPr>
        <w:t xml:space="preserve"> </w:t>
      </w:r>
      <w:r w:rsidR="008E756B">
        <w:rPr>
          <w:rFonts w:ascii="Calibri" w:hAnsi="Calibri" w:cs="Calibri"/>
          <w:color w:val="595959" w:themeColor="text1" w:themeTint="A6"/>
          <w:sz w:val="20"/>
          <w:szCs w:val="20"/>
        </w:rPr>
        <w:t>CMS 3101: Media and Culture</w:t>
      </w:r>
      <w:r w:rsidR="009A3297">
        <w:rPr>
          <w:rFonts w:ascii="Calibri" w:hAnsi="Calibri" w:cs="Calibri"/>
          <w:color w:val="595959" w:themeColor="text1" w:themeTint="A6"/>
          <w:sz w:val="20"/>
          <w:szCs w:val="20"/>
        </w:rPr>
        <w:t>;</w:t>
      </w:r>
      <w:r w:rsidR="008E756B">
        <w:rPr>
          <w:rFonts w:ascii="Calibri" w:hAnsi="Calibri" w:cs="Calibri"/>
          <w:color w:val="595959" w:themeColor="text1" w:themeTint="A6"/>
          <w:sz w:val="20"/>
          <w:szCs w:val="20"/>
        </w:rPr>
        <w:t xml:space="preserve"> CMS 3020: Research </w:t>
      </w:r>
      <w:r w:rsidR="009A3297">
        <w:rPr>
          <w:rFonts w:ascii="Calibri" w:hAnsi="Calibri" w:cs="Calibri"/>
          <w:color w:val="595959" w:themeColor="text1" w:themeTint="A6"/>
          <w:sz w:val="20"/>
          <w:szCs w:val="20"/>
        </w:rPr>
        <w:t>M</w:t>
      </w:r>
      <w:r w:rsidR="008E756B">
        <w:rPr>
          <w:rFonts w:ascii="Calibri" w:hAnsi="Calibri" w:cs="Calibri"/>
          <w:color w:val="595959" w:themeColor="text1" w:themeTint="A6"/>
          <w:sz w:val="20"/>
          <w:szCs w:val="20"/>
        </w:rPr>
        <w:t>ethods</w:t>
      </w:r>
      <w:r w:rsidR="009A3297">
        <w:rPr>
          <w:rFonts w:ascii="Calibri" w:hAnsi="Calibri" w:cs="Calibri"/>
          <w:color w:val="595959" w:themeColor="text1" w:themeTint="A6"/>
          <w:sz w:val="20"/>
          <w:szCs w:val="20"/>
        </w:rPr>
        <w:t>;</w:t>
      </w:r>
      <w:r w:rsidR="008E756B">
        <w:rPr>
          <w:rFonts w:ascii="Calibri" w:hAnsi="Calibri" w:cs="Calibri"/>
          <w:color w:val="595959" w:themeColor="text1" w:themeTint="A6"/>
          <w:sz w:val="20"/>
          <w:szCs w:val="20"/>
        </w:rPr>
        <w:t xml:space="preserve"> or CMS 3901: Writing for Digital Media </w:t>
      </w:r>
      <w:r w:rsidR="006C646B" w:rsidRPr="00BC2110">
        <w:rPr>
          <w:rFonts w:ascii="Calibri" w:hAnsi="Calibri" w:cs="Calibri"/>
          <w:color w:val="595959" w:themeColor="text1" w:themeTint="A6"/>
          <w:sz w:val="20"/>
          <w:szCs w:val="20"/>
        </w:rPr>
        <w:t>with a minimum grade of C</w:t>
      </w:r>
    </w:p>
    <w:p w14:paraId="5D3757D0" w14:textId="77777777" w:rsidR="00E51E35" w:rsidRPr="00BC2110" w:rsidRDefault="00E51E35" w:rsidP="00CF173B">
      <w:pPr>
        <w:rPr>
          <w:rFonts w:ascii="Calibri" w:hAnsi="Calibri" w:cs="Calibri"/>
          <w:b/>
          <w:bCs/>
          <w:sz w:val="20"/>
          <w:szCs w:val="20"/>
          <w:highlight w:val="yellow"/>
        </w:rPr>
      </w:pPr>
    </w:p>
    <w:p w14:paraId="3BD781BF" w14:textId="291D0884" w:rsidR="00E51E35" w:rsidRDefault="00E51E35" w:rsidP="009A3297">
      <w:pPr>
        <w:rPr>
          <w:rFonts w:ascii="Calibri" w:hAnsi="Calibri" w:cs="Calibri"/>
          <w:b/>
          <w:bCs/>
          <w:color w:val="000000" w:themeColor="text1"/>
          <w:sz w:val="20"/>
          <w:szCs w:val="20"/>
        </w:rPr>
      </w:pPr>
      <w:r w:rsidRPr="00794749">
        <w:rPr>
          <w:rFonts w:ascii="Calibri" w:hAnsi="Calibri" w:cs="Calibri"/>
          <w:b/>
          <w:bCs/>
          <w:sz w:val="20"/>
          <w:szCs w:val="20"/>
        </w:rPr>
        <w:t>Important Course Dates:</w:t>
      </w:r>
      <w:r w:rsidRPr="00794749">
        <w:rPr>
          <w:rFonts w:ascii="Calibri" w:hAnsi="Calibri" w:cs="Calibri"/>
          <w:b/>
          <w:bCs/>
          <w:color w:val="595959" w:themeColor="text1" w:themeTint="A6"/>
          <w:sz w:val="20"/>
          <w:szCs w:val="20"/>
        </w:rPr>
        <w:t xml:space="preserve"> </w:t>
      </w:r>
      <w:r w:rsidR="009A3297" w:rsidRPr="00794749">
        <w:rPr>
          <w:rFonts w:ascii="Calibri" w:hAnsi="Calibri" w:cs="Calibri"/>
          <w:color w:val="595959" w:themeColor="text1" w:themeTint="A6"/>
          <w:sz w:val="20"/>
          <w:szCs w:val="20"/>
        </w:rPr>
        <w:t>Last day of Drop/</w:t>
      </w:r>
      <w:r w:rsidR="009A3297" w:rsidRPr="00113AA9">
        <w:rPr>
          <w:rFonts w:ascii="Calibri" w:hAnsi="Calibri" w:cs="Calibri"/>
          <w:color w:val="595959" w:themeColor="text1" w:themeTint="A6"/>
          <w:sz w:val="20"/>
          <w:szCs w:val="20"/>
        </w:rPr>
        <w:t xml:space="preserve">Add is </w:t>
      </w:r>
      <w:r w:rsidR="009A3297">
        <w:rPr>
          <w:rFonts w:ascii="Calibri" w:hAnsi="Calibri" w:cs="Calibri"/>
          <w:b/>
          <w:bCs/>
          <w:color w:val="000000" w:themeColor="text1"/>
          <w:sz w:val="20"/>
          <w:szCs w:val="20"/>
        </w:rPr>
        <w:t>January 12</w:t>
      </w:r>
      <w:r w:rsidR="009A3297" w:rsidRPr="00113AA9">
        <w:rPr>
          <w:rFonts w:ascii="Calibri" w:hAnsi="Calibri" w:cs="Calibri"/>
          <w:b/>
          <w:bCs/>
          <w:color w:val="000000" w:themeColor="text1"/>
          <w:sz w:val="20"/>
          <w:szCs w:val="20"/>
        </w:rPr>
        <w:t xml:space="preserve">, </w:t>
      </w:r>
      <w:proofErr w:type="gramStart"/>
      <w:r w:rsidR="009A3297" w:rsidRPr="00113AA9">
        <w:rPr>
          <w:rFonts w:ascii="Calibri" w:hAnsi="Calibri" w:cs="Calibri"/>
          <w:b/>
          <w:bCs/>
          <w:color w:val="000000" w:themeColor="text1"/>
          <w:sz w:val="20"/>
          <w:szCs w:val="20"/>
        </w:rPr>
        <w:t>202</w:t>
      </w:r>
      <w:r w:rsidR="009A3297">
        <w:rPr>
          <w:rFonts w:ascii="Calibri" w:hAnsi="Calibri" w:cs="Calibri"/>
          <w:b/>
          <w:bCs/>
          <w:color w:val="000000" w:themeColor="text1"/>
          <w:sz w:val="20"/>
          <w:szCs w:val="20"/>
        </w:rPr>
        <w:t>3</w:t>
      </w:r>
      <w:proofErr w:type="gramEnd"/>
      <w:r w:rsidR="009A3297" w:rsidRPr="00113AA9">
        <w:rPr>
          <w:rFonts w:ascii="Calibri" w:hAnsi="Calibri" w:cs="Calibri"/>
          <w:color w:val="000000" w:themeColor="text1"/>
          <w:sz w:val="20"/>
          <w:szCs w:val="20"/>
        </w:rPr>
        <w:t xml:space="preserve"> </w:t>
      </w:r>
      <w:r w:rsidR="009A3297" w:rsidRPr="00113AA9">
        <w:rPr>
          <w:rFonts w:ascii="Calibri" w:hAnsi="Calibri" w:cs="Calibri"/>
          <w:color w:val="595959" w:themeColor="text1" w:themeTint="A6"/>
          <w:sz w:val="20"/>
          <w:szCs w:val="20"/>
        </w:rPr>
        <w:t xml:space="preserve">| No Show withdrawal date is </w:t>
      </w:r>
      <w:r w:rsidR="009A3297">
        <w:rPr>
          <w:rFonts w:ascii="Calibri" w:hAnsi="Calibri" w:cs="Calibri"/>
          <w:b/>
          <w:bCs/>
          <w:color w:val="000000" w:themeColor="text1"/>
          <w:sz w:val="20"/>
          <w:szCs w:val="20"/>
        </w:rPr>
        <w:t>January 19</w:t>
      </w:r>
      <w:r w:rsidR="009A3297" w:rsidRPr="00113AA9">
        <w:rPr>
          <w:rFonts w:ascii="Calibri" w:hAnsi="Calibri" w:cs="Calibri"/>
          <w:b/>
          <w:bCs/>
          <w:color w:val="000000" w:themeColor="text1"/>
          <w:sz w:val="20"/>
          <w:szCs w:val="20"/>
        </w:rPr>
        <w:t>, 202</w:t>
      </w:r>
      <w:r w:rsidR="009A3297">
        <w:rPr>
          <w:rFonts w:ascii="Calibri" w:hAnsi="Calibri" w:cs="Calibri"/>
          <w:b/>
          <w:bCs/>
          <w:color w:val="000000" w:themeColor="text1"/>
          <w:sz w:val="20"/>
          <w:szCs w:val="20"/>
        </w:rPr>
        <w:t>3</w:t>
      </w:r>
      <w:r w:rsidR="009A3297" w:rsidRPr="00113AA9">
        <w:rPr>
          <w:rFonts w:ascii="Calibri" w:hAnsi="Calibri" w:cs="Calibri"/>
          <w:color w:val="000000" w:themeColor="text1"/>
          <w:sz w:val="20"/>
          <w:szCs w:val="20"/>
        </w:rPr>
        <w:t xml:space="preserve"> </w:t>
      </w:r>
      <w:r w:rsidR="009A3297" w:rsidRPr="00113AA9">
        <w:rPr>
          <w:rFonts w:ascii="Calibri" w:hAnsi="Calibri" w:cs="Calibri"/>
          <w:color w:val="595959" w:themeColor="text1" w:themeTint="A6"/>
          <w:sz w:val="20"/>
          <w:szCs w:val="20"/>
        </w:rPr>
        <w:t xml:space="preserve">Last day to withdraw without academic accountability is </w:t>
      </w:r>
      <w:r w:rsidR="009A3297">
        <w:rPr>
          <w:rFonts w:ascii="Calibri" w:hAnsi="Calibri" w:cs="Calibri"/>
          <w:b/>
          <w:bCs/>
          <w:color w:val="000000" w:themeColor="text1"/>
          <w:sz w:val="20"/>
          <w:szCs w:val="20"/>
        </w:rPr>
        <w:t>March 3, 2023</w:t>
      </w:r>
    </w:p>
    <w:p w14:paraId="59DC7F4D" w14:textId="77777777" w:rsidR="009A3297" w:rsidRPr="00794749" w:rsidRDefault="009A3297" w:rsidP="009A3297">
      <w:pPr>
        <w:rPr>
          <w:rFonts w:ascii="Calibri" w:hAnsi="Calibri" w:cs="Calibri"/>
          <w:b/>
          <w:bCs/>
          <w:sz w:val="20"/>
          <w:szCs w:val="20"/>
        </w:rPr>
      </w:pPr>
    </w:p>
    <w:p w14:paraId="6573050D" w14:textId="46409D26" w:rsidR="006C646B" w:rsidRPr="00794749" w:rsidRDefault="00E51E35" w:rsidP="006C646B">
      <w:pPr>
        <w:rPr>
          <w:rFonts w:ascii="Calibri" w:hAnsi="Calibri" w:cs="Calibri"/>
          <w:color w:val="595959" w:themeColor="text1" w:themeTint="A6"/>
          <w:sz w:val="20"/>
          <w:szCs w:val="20"/>
        </w:rPr>
      </w:pPr>
      <w:r w:rsidRPr="00794749">
        <w:rPr>
          <w:rFonts w:ascii="Calibri" w:hAnsi="Calibri" w:cs="Calibri"/>
          <w:b/>
          <w:bCs/>
          <w:sz w:val="20"/>
          <w:szCs w:val="20"/>
        </w:rPr>
        <w:t>Textbook Information:</w:t>
      </w:r>
      <w:r w:rsidRPr="00794749">
        <w:rPr>
          <w:rFonts w:ascii="Calibri" w:hAnsi="Calibri" w:cs="Calibri"/>
          <w:b/>
          <w:bCs/>
          <w:color w:val="595959" w:themeColor="text1" w:themeTint="A6"/>
          <w:sz w:val="20"/>
          <w:szCs w:val="20"/>
        </w:rPr>
        <w:t xml:space="preserve"> </w:t>
      </w:r>
      <w:r w:rsidR="004603FE" w:rsidRPr="00E51E35">
        <w:rPr>
          <w:rFonts w:ascii="Calibri" w:hAnsi="Calibri" w:cs="Calibri"/>
          <w:color w:val="595959" w:themeColor="text1" w:themeTint="A6"/>
          <w:sz w:val="20"/>
          <w:szCs w:val="20"/>
        </w:rPr>
        <w:t>Lectures and Readings will be assigned through Desire2Learn.</w:t>
      </w:r>
    </w:p>
    <w:p w14:paraId="6D05F033" w14:textId="77777777" w:rsidR="00E51E35" w:rsidRPr="00BC2110" w:rsidRDefault="00E51E35" w:rsidP="00CF173B">
      <w:pPr>
        <w:rPr>
          <w:rFonts w:ascii="Calibri" w:hAnsi="Calibri" w:cs="Calibri"/>
          <w:b/>
          <w:bCs/>
          <w:sz w:val="20"/>
          <w:szCs w:val="20"/>
          <w:highlight w:val="yellow"/>
        </w:rPr>
      </w:pPr>
    </w:p>
    <w:p w14:paraId="6A40BB6F" w14:textId="79FAD90B" w:rsidR="00E51E35" w:rsidRPr="006C517B" w:rsidRDefault="00000000" w:rsidP="00CF173B">
      <w:pPr>
        <w:rPr>
          <w:rFonts w:ascii="Calibri" w:hAnsi="Calibri" w:cs="Calibri"/>
          <w:b/>
          <w:bCs/>
          <w:color w:val="000000" w:themeColor="text1"/>
          <w:sz w:val="20"/>
          <w:szCs w:val="20"/>
        </w:rPr>
      </w:pPr>
      <w:hyperlink r:id="rId9" w:history="1">
        <w:r w:rsidR="00E51E35" w:rsidRPr="006C517B">
          <w:rPr>
            <w:rStyle w:val="Hyperlink"/>
            <w:rFonts w:ascii="Calibri" w:hAnsi="Calibri" w:cs="Calibri"/>
            <w:b/>
            <w:bCs/>
            <w:color w:val="000000" w:themeColor="text1"/>
            <w:sz w:val="20"/>
            <w:szCs w:val="20"/>
          </w:rPr>
          <w:t>Program Learning Outcomes</w:t>
        </w:r>
      </w:hyperlink>
      <w:r w:rsidR="00E51E35" w:rsidRPr="006C517B">
        <w:rPr>
          <w:rFonts w:ascii="Calibri" w:hAnsi="Calibri" w:cs="Calibri"/>
          <w:b/>
          <w:bCs/>
          <w:color w:val="000000" w:themeColor="text1"/>
          <w:sz w:val="20"/>
          <w:szCs w:val="20"/>
        </w:rPr>
        <w:t>:</w:t>
      </w:r>
    </w:p>
    <w:p w14:paraId="4707AC00" w14:textId="77777777" w:rsidR="008E756B" w:rsidRPr="00794749" w:rsidRDefault="008E756B" w:rsidP="008E756B">
      <w:pPr>
        <w:pStyle w:val="ListParagraph"/>
        <w:numPr>
          <w:ilvl w:val="0"/>
          <w:numId w:val="1"/>
        </w:numPr>
        <w:rPr>
          <w:rFonts w:ascii="Calibri" w:hAnsi="Calibri" w:cs="Calibri"/>
          <w:b/>
          <w:bCs/>
          <w:color w:val="000000" w:themeColor="text1"/>
          <w:sz w:val="20"/>
          <w:szCs w:val="20"/>
        </w:rPr>
      </w:pPr>
      <w:r w:rsidRPr="00794749">
        <w:rPr>
          <w:rFonts w:ascii="Calibri" w:hAnsi="Calibri" w:cs="Calibri"/>
          <w:color w:val="595959" w:themeColor="text1" w:themeTint="A6"/>
          <w:sz w:val="20"/>
          <w:szCs w:val="20"/>
        </w:rPr>
        <w:t xml:space="preserve">Communication and Media Studies student learning outcomes: This course provides support for the fourth CMS learning outcome (students will be able to understand theoretical perspectives on communication, </w:t>
      </w:r>
      <w:proofErr w:type="gramStart"/>
      <w:r w:rsidRPr="00794749">
        <w:rPr>
          <w:rFonts w:ascii="Calibri" w:hAnsi="Calibri" w:cs="Calibri"/>
          <w:color w:val="595959" w:themeColor="text1" w:themeTint="A6"/>
          <w:sz w:val="20"/>
          <w:szCs w:val="20"/>
        </w:rPr>
        <w:t>media</w:t>
      </w:r>
      <w:proofErr w:type="gramEnd"/>
      <w:r w:rsidRPr="00794749">
        <w:rPr>
          <w:rFonts w:ascii="Calibri" w:hAnsi="Calibri" w:cs="Calibri"/>
          <w:color w:val="595959" w:themeColor="text1" w:themeTint="A6"/>
          <w:sz w:val="20"/>
          <w:szCs w:val="20"/>
        </w:rPr>
        <w:t xml:space="preserve"> and global culture). See: </w:t>
      </w:r>
      <w:hyperlink r:id="rId10" w:history="1">
        <w:r w:rsidRPr="00794749">
          <w:rPr>
            <w:rStyle w:val="Hyperlink"/>
            <w:rFonts w:ascii="Calibri" w:hAnsi="Calibri" w:cs="Calibri"/>
            <w:color w:val="595959" w:themeColor="text1" w:themeTint="A6"/>
            <w:sz w:val="20"/>
            <w:szCs w:val="20"/>
          </w:rPr>
          <w:t>http://www.clayton.edu/vpa/CMS/Program-Overview</w:t>
        </w:r>
      </w:hyperlink>
    </w:p>
    <w:p w14:paraId="0C5E510C" w14:textId="77777777" w:rsidR="008E756B" w:rsidRPr="00794749" w:rsidRDefault="008E756B" w:rsidP="008E756B">
      <w:pPr>
        <w:rPr>
          <w:rFonts w:ascii="Calibri" w:hAnsi="Calibri" w:cs="Calibri"/>
          <w:color w:val="595959" w:themeColor="text1" w:themeTint="A6"/>
          <w:sz w:val="20"/>
          <w:szCs w:val="20"/>
          <w:u w:val="single"/>
        </w:rPr>
      </w:pPr>
    </w:p>
    <w:p w14:paraId="1957F30F" w14:textId="77777777" w:rsidR="008E756B" w:rsidRPr="00794749" w:rsidRDefault="008E756B" w:rsidP="008E756B">
      <w:pPr>
        <w:rPr>
          <w:rFonts w:ascii="Calibri" w:hAnsi="Calibri" w:cs="Calibri"/>
          <w:b/>
          <w:bCs/>
          <w:color w:val="000000" w:themeColor="text1"/>
          <w:sz w:val="20"/>
          <w:szCs w:val="20"/>
        </w:rPr>
      </w:pPr>
      <w:r w:rsidRPr="00794749">
        <w:rPr>
          <w:rFonts w:ascii="Calibri" w:hAnsi="Calibri" w:cs="Calibri"/>
          <w:b/>
          <w:bCs/>
          <w:color w:val="000000" w:themeColor="text1"/>
          <w:sz w:val="20"/>
          <w:szCs w:val="20"/>
        </w:rPr>
        <w:t>Course Learning Outcomes:</w:t>
      </w:r>
    </w:p>
    <w:p w14:paraId="5E1434AE" w14:textId="77777777" w:rsidR="008E756B" w:rsidRPr="00794749" w:rsidRDefault="008E756B" w:rsidP="008E756B">
      <w:pPr>
        <w:pStyle w:val="ListParagraph"/>
        <w:numPr>
          <w:ilvl w:val="0"/>
          <w:numId w:val="1"/>
        </w:numPr>
        <w:rPr>
          <w:rFonts w:ascii="Calibri" w:hAnsi="Calibri" w:cs="Calibri"/>
          <w:b/>
          <w:bCs/>
          <w:color w:val="000000" w:themeColor="text1"/>
          <w:sz w:val="20"/>
          <w:szCs w:val="20"/>
        </w:rPr>
      </w:pPr>
      <w:r w:rsidRPr="00794749">
        <w:rPr>
          <w:rFonts w:ascii="Calibri" w:hAnsi="Calibri" w:cs="Calibri"/>
          <w:color w:val="595959" w:themeColor="text1" w:themeTint="A6"/>
          <w:sz w:val="20"/>
          <w:szCs w:val="20"/>
        </w:rPr>
        <w:t>Course Outcome 1: Distinguish the assumptions, methods, and objectives of social scientific, humanistic, and critical theories.</w:t>
      </w:r>
    </w:p>
    <w:p w14:paraId="4835D3D2" w14:textId="77777777" w:rsidR="008E756B" w:rsidRPr="00794749" w:rsidRDefault="008E756B" w:rsidP="008E756B">
      <w:pPr>
        <w:pStyle w:val="ListParagraph"/>
        <w:numPr>
          <w:ilvl w:val="0"/>
          <w:numId w:val="1"/>
        </w:numPr>
        <w:rPr>
          <w:rFonts w:ascii="Calibri" w:hAnsi="Calibri" w:cs="Calibri"/>
          <w:b/>
          <w:bCs/>
          <w:color w:val="000000" w:themeColor="text1"/>
          <w:sz w:val="20"/>
          <w:szCs w:val="20"/>
        </w:rPr>
      </w:pPr>
      <w:r w:rsidRPr="00794749">
        <w:rPr>
          <w:rFonts w:ascii="Calibri" w:hAnsi="Calibri" w:cs="Calibri"/>
          <w:color w:val="595959" w:themeColor="text1" w:themeTint="A6"/>
          <w:sz w:val="20"/>
          <w:szCs w:val="20"/>
        </w:rPr>
        <w:t xml:space="preserve">Course Outcome 2: Evaluate communication theories </w:t>
      </w:r>
      <w:proofErr w:type="gramStart"/>
      <w:r w:rsidRPr="00794749">
        <w:rPr>
          <w:rFonts w:ascii="Calibri" w:hAnsi="Calibri" w:cs="Calibri"/>
          <w:color w:val="595959" w:themeColor="text1" w:themeTint="A6"/>
          <w:sz w:val="20"/>
          <w:szCs w:val="20"/>
        </w:rPr>
        <w:t>on the basis of</w:t>
      </w:r>
      <w:proofErr w:type="gramEnd"/>
      <w:r w:rsidRPr="00794749">
        <w:rPr>
          <w:rFonts w:ascii="Calibri" w:hAnsi="Calibri" w:cs="Calibri"/>
          <w:color w:val="595959" w:themeColor="text1" w:themeTint="A6"/>
          <w:sz w:val="20"/>
          <w:szCs w:val="20"/>
        </w:rPr>
        <w:t xml:space="preserve"> scientific and interpretive criteria.</w:t>
      </w:r>
    </w:p>
    <w:p w14:paraId="540C0C9C" w14:textId="77777777" w:rsidR="008E756B" w:rsidRPr="00794749" w:rsidRDefault="008E756B" w:rsidP="008E756B">
      <w:pPr>
        <w:pStyle w:val="ListParagraph"/>
        <w:numPr>
          <w:ilvl w:val="0"/>
          <w:numId w:val="1"/>
        </w:numPr>
        <w:rPr>
          <w:rFonts w:ascii="Calibri" w:hAnsi="Calibri" w:cs="Calibri"/>
          <w:b/>
          <w:bCs/>
          <w:color w:val="000000" w:themeColor="text1"/>
          <w:sz w:val="20"/>
          <w:szCs w:val="20"/>
        </w:rPr>
      </w:pPr>
      <w:r w:rsidRPr="00794749">
        <w:rPr>
          <w:rFonts w:ascii="Calibri" w:hAnsi="Calibri" w:cs="Calibri"/>
          <w:color w:val="595959" w:themeColor="text1" w:themeTint="A6"/>
          <w:sz w:val="20"/>
          <w:szCs w:val="20"/>
        </w:rPr>
        <w:t>Course Outcome 3: Understand the broad range of questions that communication theories strive to answer.</w:t>
      </w:r>
    </w:p>
    <w:p w14:paraId="6D4C9708" w14:textId="6FADBB87" w:rsidR="008E756B" w:rsidRPr="00794749" w:rsidRDefault="008E756B" w:rsidP="008E756B">
      <w:pPr>
        <w:pStyle w:val="ListParagraph"/>
        <w:numPr>
          <w:ilvl w:val="0"/>
          <w:numId w:val="1"/>
        </w:numPr>
        <w:rPr>
          <w:rFonts w:ascii="Calibri" w:hAnsi="Calibri" w:cs="Calibri"/>
          <w:b/>
          <w:bCs/>
          <w:color w:val="000000" w:themeColor="text1"/>
          <w:sz w:val="20"/>
          <w:szCs w:val="20"/>
        </w:rPr>
      </w:pPr>
      <w:r w:rsidRPr="00794749">
        <w:rPr>
          <w:rFonts w:ascii="Calibri" w:hAnsi="Calibri" w:cs="Calibri"/>
          <w:color w:val="595959" w:themeColor="text1" w:themeTint="A6"/>
          <w:sz w:val="20"/>
          <w:szCs w:val="20"/>
        </w:rPr>
        <w:t>Course Outcome 4: Apply theor</w:t>
      </w:r>
      <w:r w:rsidR="009A3297">
        <w:rPr>
          <w:rFonts w:ascii="Calibri" w:hAnsi="Calibri" w:cs="Calibri"/>
          <w:color w:val="595959" w:themeColor="text1" w:themeTint="A6"/>
          <w:sz w:val="20"/>
          <w:szCs w:val="20"/>
        </w:rPr>
        <w:t>etical knowledge to real world contexts, including the creation of effective media products.</w:t>
      </w:r>
    </w:p>
    <w:p w14:paraId="00E50E65" w14:textId="79566AFC" w:rsidR="00960171" w:rsidRPr="00113AA9" w:rsidRDefault="00960171" w:rsidP="00CF173B">
      <w:pPr>
        <w:rPr>
          <w:rFonts w:ascii="Calibri" w:hAnsi="Calibri" w:cs="Calibri"/>
          <w:b/>
          <w:bCs/>
          <w:color w:val="000000" w:themeColor="text1"/>
          <w:sz w:val="20"/>
          <w:szCs w:val="20"/>
        </w:rPr>
      </w:pPr>
    </w:p>
    <w:p w14:paraId="09DB58D2" w14:textId="5A29F9C5" w:rsidR="00960171" w:rsidRPr="00113AA9" w:rsidRDefault="00960171" w:rsidP="00CF173B">
      <w:pPr>
        <w:rPr>
          <w:rFonts w:ascii="Calibri" w:hAnsi="Calibri" w:cs="Calibri"/>
          <w:b/>
          <w:color w:val="000000" w:themeColor="text1"/>
          <w:sz w:val="20"/>
          <w:szCs w:val="20"/>
        </w:rPr>
      </w:pPr>
      <w:r w:rsidRPr="00113AA9">
        <w:rPr>
          <w:rFonts w:ascii="Calibri" w:hAnsi="Calibri" w:cs="Calibri"/>
          <w:b/>
          <w:color w:val="000000" w:themeColor="text1"/>
          <w:sz w:val="20"/>
          <w:szCs w:val="20"/>
        </w:rPr>
        <w:t xml:space="preserve">Mid-term Progress Report: </w:t>
      </w:r>
      <w:r w:rsidR="009A3297" w:rsidRPr="00113AA9">
        <w:rPr>
          <w:rFonts w:ascii="Calibri" w:hAnsi="Calibri" w:cs="Calibri"/>
          <w:bCs/>
          <w:color w:val="595959" w:themeColor="text1" w:themeTint="A6"/>
          <w:sz w:val="20"/>
          <w:szCs w:val="20"/>
        </w:rPr>
        <w:t xml:space="preserve">The mid-term grade in this course, which will be issued by </w:t>
      </w:r>
      <w:r w:rsidR="009A3297">
        <w:rPr>
          <w:rFonts w:ascii="Calibri" w:hAnsi="Calibri" w:cs="Calibri"/>
          <w:b/>
          <w:color w:val="000000" w:themeColor="text1"/>
          <w:sz w:val="20"/>
          <w:szCs w:val="20"/>
        </w:rPr>
        <w:t>February 27</w:t>
      </w:r>
      <w:r w:rsidR="009A3297" w:rsidRPr="00113AA9">
        <w:rPr>
          <w:rFonts w:ascii="Calibri" w:hAnsi="Calibri" w:cs="Calibri"/>
          <w:b/>
          <w:color w:val="000000" w:themeColor="text1"/>
          <w:sz w:val="20"/>
          <w:szCs w:val="20"/>
        </w:rPr>
        <w:t>, 202</w:t>
      </w:r>
      <w:r w:rsidR="009A3297">
        <w:rPr>
          <w:rFonts w:ascii="Calibri" w:hAnsi="Calibri" w:cs="Calibri"/>
          <w:b/>
          <w:color w:val="000000" w:themeColor="text1"/>
          <w:sz w:val="20"/>
          <w:szCs w:val="20"/>
        </w:rPr>
        <w:t>3</w:t>
      </w:r>
      <w:r w:rsidR="009A3297" w:rsidRPr="00113AA9">
        <w:rPr>
          <w:rFonts w:ascii="Calibri" w:hAnsi="Calibri" w:cs="Calibri"/>
          <w:bCs/>
          <w:color w:val="595959" w:themeColor="text1" w:themeTint="A6"/>
          <w:sz w:val="20"/>
          <w:szCs w:val="20"/>
        </w:rPr>
        <w:t xml:space="preserve">, reflects approximately </w:t>
      </w:r>
      <w:r w:rsidR="009A3297">
        <w:rPr>
          <w:rFonts w:ascii="Calibri" w:hAnsi="Calibri" w:cs="Calibri"/>
          <w:b/>
          <w:color w:val="000000" w:themeColor="text1"/>
          <w:sz w:val="20"/>
          <w:szCs w:val="20"/>
        </w:rPr>
        <w:t>4</w:t>
      </w:r>
      <w:r w:rsidR="00FD4168">
        <w:rPr>
          <w:rFonts w:ascii="Calibri" w:hAnsi="Calibri" w:cs="Calibri"/>
          <w:b/>
          <w:color w:val="000000" w:themeColor="text1"/>
          <w:sz w:val="20"/>
          <w:szCs w:val="20"/>
        </w:rPr>
        <w:t>2</w:t>
      </w:r>
      <w:r w:rsidR="009A3297" w:rsidRPr="00301393">
        <w:rPr>
          <w:rFonts w:ascii="Calibri" w:hAnsi="Calibri" w:cs="Calibri"/>
          <w:b/>
          <w:color w:val="000000" w:themeColor="text1"/>
          <w:sz w:val="20"/>
          <w:szCs w:val="20"/>
        </w:rPr>
        <w:t>%</w:t>
      </w:r>
      <w:r w:rsidR="009A3297" w:rsidRPr="00301393">
        <w:rPr>
          <w:rFonts w:ascii="Calibri" w:hAnsi="Calibri" w:cs="Calibri"/>
          <w:bCs/>
          <w:color w:val="000000" w:themeColor="text1"/>
          <w:sz w:val="20"/>
          <w:szCs w:val="20"/>
        </w:rPr>
        <w:t xml:space="preserve"> </w:t>
      </w:r>
      <w:r w:rsidR="009A3297" w:rsidRPr="00113AA9">
        <w:rPr>
          <w:rFonts w:ascii="Calibri" w:hAnsi="Calibri" w:cs="Calibri"/>
          <w:bCs/>
          <w:color w:val="595959" w:themeColor="text1" w:themeTint="A6"/>
          <w:sz w:val="20"/>
          <w:szCs w:val="20"/>
        </w:rPr>
        <w:t xml:space="preserve">of the entire course grade.  Based on this grade, students may choose to withdraw from the course and receive a grade of "W."  Students pursuing this option must fill out an official withdrawal form, available in the Office of the Registrar, by mid-term, which occurs on </w:t>
      </w:r>
      <w:r w:rsidR="009A3297">
        <w:rPr>
          <w:rFonts w:ascii="Calibri" w:hAnsi="Calibri" w:cs="Calibri"/>
          <w:b/>
          <w:bCs/>
          <w:color w:val="000000" w:themeColor="text1"/>
          <w:sz w:val="20"/>
          <w:szCs w:val="20"/>
        </w:rPr>
        <w:t>March 3, 2023</w:t>
      </w:r>
      <w:r w:rsidR="009A3297" w:rsidRPr="00113AA9">
        <w:rPr>
          <w:rFonts w:ascii="Calibri" w:hAnsi="Calibri" w:cs="Calibri"/>
          <w:bCs/>
          <w:color w:val="595959" w:themeColor="text1" w:themeTint="A6"/>
          <w:sz w:val="20"/>
          <w:szCs w:val="20"/>
        </w:rPr>
        <w:t xml:space="preserve">. Instructions for withdrawing are provided at this </w:t>
      </w:r>
      <w:hyperlink r:id="rId11" w:history="1">
        <w:r w:rsidR="009A3297" w:rsidRPr="00113AA9">
          <w:rPr>
            <w:rStyle w:val="Hyperlink"/>
            <w:rFonts w:ascii="Calibri" w:hAnsi="Calibri" w:cs="Calibri"/>
            <w:bCs/>
            <w:color w:val="595959" w:themeColor="text1" w:themeTint="A6"/>
            <w:sz w:val="20"/>
            <w:szCs w:val="20"/>
          </w:rPr>
          <w:t>link</w:t>
        </w:r>
      </w:hyperlink>
      <w:r w:rsidR="009A3297" w:rsidRPr="00113AA9">
        <w:rPr>
          <w:rFonts w:ascii="Calibri" w:hAnsi="Calibri" w:cs="Calibri"/>
          <w:bCs/>
          <w:color w:val="595959" w:themeColor="text1" w:themeTint="A6"/>
          <w:sz w:val="20"/>
          <w:szCs w:val="20"/>
        </w:rPr>
        <w:t>.</w:t>
      </w:r>
      <w:r w:rsidR="009A3297" w:rsidRPr="00113AA9">
        <w:rPr>
          <w:rFonts w:ascii="Calibri" w:hAnsi="Calibri" w:cs="Calibri"/>
          <w:b/>
          <w:color w:val="000000" w:themeColor="text1"/>
          <w:sz w:val="20"/>
          <w:szCs w:val="20"/>
        </w:rPr>
        <w:t xml:space="preserve"> The last day to withdraw without academic accountability is Friday, </w:t>
      </w:r>
      <w:r w:rsidR="009A3297">
        <w:rPr>
          <w:rFonts w:ascii="Calibri" w:hAnsi="Calibri" w:cs="Calibri"/>
          <w:b/>
          <w:bCs/>
          <w:color w:val="000000" w:themeColor="text1"/>
          <w:sz w:val="20"/>
          <w:szCs w:val="20"/>
        </w:rPr>
        <w:t>March 3, 2023</w:t>
      </w:r>
      <w:r w:rsidR="009A3297" w:rsidRPr="00113AA9">
        <w:rPr>
          <w:rFonts w:ascii="Calibri" w:hAnsi="Calibri" w:cs="Calibri"/>
          <w:b/>
          <w:color w:val="000000" w:themeColor="text1"/>
          <w:sz w:val="20"/>
          <w:szCs w:val="20"/>
        </w:rPr>
        <w:t>.</w:t>
      </w:r>
    </w:p>
    <w:p w14:paraId="40EAEA83" w14:textId="77777777" w:rsidR="00960171" w:rsidRPr="00113AA9" w:rsidRDefault="00960171" w:rsidP="00CF173B">
      <w:pPr>
        <w:rPr>
          <w:rFonts w:ascii="Calibri" w:hAnsi="Calibri" w:cs="Calibri"/>
          <w:b/>
          <w:color w:val="000000" w:themeColor="text1"/>
          <w:sz w:val="20"/>
          <w:szCs w:val="20"/>
        </w:rPr>
      </w:pPr>
    </w:p>
    <w:p w14:paraId="2C48CCD7" w14:textId="566C0A7E" w:rsidR="00960171" w:rsidRPr="00794749" w:rsidRDefault="00960171" w:rsidP="00CF173B">
      <w:pPr>
        <w:rPr>
          <w:rFonts w:ascii="Calibri" w:hAnsi="Calibri" w:cs="Calibri"/>
          <w:b/>
          <w:color w:val="000000" w:themeColor="text1"/>
          <w:sz w:val="20"/>
          <w:szCs w:val="20"/>
        </w:rPr>
      </w:pPr>
      <w:r w:rsidRPr="00794749">
        <w:rPr>
          <w:rFonts w:ascii="Calibri" w:hAnsi="Calibri" w:cs="Calibri"/>
          <w:b/>
          <w:color w:val="000000" w:themeColor="text1"/>
          <w:sz w:val="20"/>
          <w:szCs w:val="20"/>
        </w:rPr>
        <w:t>Grading Scale:</w:t>
      </w:r>
    </w:p>
    <w:tbl>
      <w:tblPr>
        <w:tblStyle w:val="TableGrid"/>
        <w:tblW w:w="0" w:type="auto"/>
        <w:tblLook w:val="04A0" w:firstRow="1" w:lastRow="0" w:firstColumn="1" w:lastColumn="0" w:noHBand="0" w:noVBand="1"/>
      </w:tblPr>
      <w:tblGrid>
        <w:gridCol w:w="1905"/>
        <w:gridCol w:w="1905"/>
        <w:gridCol w:w="1905"/>
        <w:gridCol w:w="1905"/>
        <w:gridCol w:w="1730"/>
      </w:tblGrid>
      <w:tr w:rsidR="00960171" w:rsidRPr="00794749" w14:paraId="2E51A249" w14:textId="77777777" w:rsidTr="00960171">
        <w:tc>
          <w:tcPr>
            <w:tcW w:w="1906" w:type="dxa"/>
            <w:shd w:val="clear" w:color="auto" w:fill="FFFFFF" w:themeFill="background1"/>
          </w:tcPr>
          <w:p w14:paraId="7FE729F9" w14:textId="77777777" w:rsidR="00960171" w:rsidRPr="00794749" w:rsidRDefault="00960171" w:rsidP="00CF173B">
            <w:pPr>
              <w:ind w:left="0"/>
              <w:rPr>
                <w:rFonts w:ascii="Calibri" w:hAnsi="Calibri" w:cs="Calibri"/>
              </w:rPr>
            </w:pPr>
            <w:r w:rsidRPr="00794749">
              <w:rPr>
                <w:rFonts w:ascii="Calibri" w:hAnsi="Calibri" w:cs="Calibri"/>
              </w:rPr>
              <w:t>A: 100-90</w:t>
            </w:r>
          </w:p>
        </w:tc>
        <w:tc>
          <w:tcPr>
            <w:tcW w:w="1906" w:type="dxa"/>
            <w:shd w:val="clear" w:color="auto" w:fill="FFFFFF" w:themeFill="background1"/>
          </w:tcPr>
          <w:p w14:paraId="62422C71" w14:textId="77777777" w:rsidR="00960171" w:rsidRPr="00794749" w:rsidRDefault="00960171" w:rsidP="00CF173B">
            <w:pPr>
              <w:ind w:left="0"/>
              <w:rPr>
                <w:rFonts w:ascii="Calibri" w:hAnsi="Calibri" w:cs="Calibri"/>
              </w:rPr>
            </w:pPr>
            <w:r w:rsidRPr="00794749">
              <w:rPr>
                <w:rFonts w:ascii="Calibri" w:hAnsi="Calibri" w:cs="Calibri"/>
              </w:rPr>
              <w:t>B: 89-80</w:t>
            </w:r>
          </w:p>
        </w:tc>
        <w:tc>
          <w:tcPr>
            <w:tcW w:w="1906" w:type="dxa"/>
            <w:shd w:val="clear" w:color="auto" w:fill="FFFFFF" w:themeFill="background1"/>
          </w:tcPr>
          <w:p w14:paraId="1FAFD5FA" w14:textId="77777777" w:rsidR="00960171" w:rsidRPr="00794749" w:rsidRDefault="00960171" w:rsidP="00CF173B">
            <w:pPr>
              <w:ind w:left="0"/>
              <w:rPr>
                <w:rFonts w:ascii="Calibri" w:hAnsi="Calibri" w:cs="Calibri"/>
              </w:rPr>
            </w:pPr>
            <w:r w:rsidRPr="00794749">
              <w:rPr>
                <w:rFonts w:ascii="Calibri" w:hAnsi="Calibri" w:cs="Calibri"/>
              </w:rPr>
              <w:t>C: 79-70</w:t>
            </w:r>
          </w:p>
        </w:tc>
        <w:tc>
          <w:tcPr>
            <w:tcW w:w="1906" w:type="dxa"/>
            <w:shd w:val="clear" w:color="auto" w:fill="FFFFFF" w:themeFill="background1"/>
          </w:tcPr>
          <w:p w14:paraId="37B09304" w14:textId="77777777" w:rsidR="00960171" w:rsidRPr="00794749" w:rsidRDefault="00960171" w:rsidP="00CF173B">
            <w:pPr>
              <w:ind w:left="0"/>
              <w:rPr>
                <w:rFonts w:ascii="Calibri" w:hAnsi="Calibri" w:cs="Calibri"/>
              </w:rPr>
            </w:pPr>
            <w:r w:rsidRPr="00794749">
              <w:rPr>
                <w:rFonts w:ascii="Calibri" w:hAnsi="Calibri" w:cs="Calibri"/>
              </w:rPr>
              <w:t>D: 69-60</w:t>
            </w:r>
          </w:p>
        </w:tc>
        <w:tc>
          <w:tcPr>
            <w:tcW w:w="1731" w:type="dxa"/>
            <w:shd w:val="clear" w:color="auto" w:fill="FFFFFF" w:themeFill="background1"/>
          </w:tcPr>
          <w:p w14:paraId="0C04C6F7" w14:textId="5E6BD59F" w:rsidR="00960171" w:rsidRPr="00794749" w:rsidRDefault="00960171" w:rsidP="00CF173B">
            <w:pPr>
              <w:ind w:left="0"/>
              <w:rPr>
                <w:rFonts w:ascii="Calibri" w:hAnsi="Calibri" w:cs="Calibri"/>
              </w:rPr>
            </w:pPr>
            <w:r w:rsidRPr="00794749">
              <w:rPr>
                <w:rFonts w:ascii="Calibri" w:hAnsi="Calibri" w:cs="Calibri"/>
              </w:rPr>
              <w:t>F: 5</w:t>
            </w:r>
            <w:r w:rsidR="005830FE" w:rsidRPr="00794749">
              <w:rPr>
                <w:rFonts w:ascii="Calibri" w:hAnsi="Calibri" w:cs="Calibri"/>
              </w:rPr>
              <w:t>9</w:t>
            </w:r>
            <w:r w:rsidRPr="00794749">
              <w:rPr>
                <w:rFonts w:ascii="Calibri" w:hAnsi="Calibri" w:cs="Calibri"/>
              </w:rPr>
              <w:t>-0</w:t>
            </w:r>
          </w:p>
        </w:tc>
      </w:tr>
    </w:tbl>
    <w:p w14:paraId="03534348" w14:textId="79B842C0" w:rsidR="00960171" w:rsidRPr="00BC2110" w:rsidRDefault="00960171" w:rsidP="00CF173B">
      <w:pPr>
        <w:rPr>
          <w:rFonts w:ascii="Calibri" w:hAnsi="Calibri" w:cs="Calibri"/>
          <w:b/>
          <w:bCs/>
          <w:color w:val="000000" w:themeColor="text1"/>
          <w:sz w:val="20"/>
          <w:szCs w:val="20"/>
          <w:highlight w:val="yellow"/>
        </w:rPr>
      </w:pPr>
    </w:p>
    <w:p w14:paraId="1B757378" w14:textId="77777777" w:rsidR="00A66F64" w:rsidRPr="00960171" w:rsidRDefault="00A66F64" w:rsidP="00A66F64">
      <w:pPr>
        <w:rPr>
          <w:rFonts w:ascii="Calibri" w:hAnsi="Calibri" w:cs="Calibri"/>
          <w:b/>
          <w:color w:val="000000" w:themeColor="text1"/>
          <w:sz w:val="20"/>
          <w:szCs w:val="20"/>
        </w:rPr>
      </w:pPr>
      <w:r>
        <w:rPr>
          <w:rFonts w:ascii="Calibri" w:hAnsi="Calibri" w:cs="Calibri"/>
          <w:b/>
          <w:color w:val="000000" w:themeColor="text1"/>
          <w:sz w:val="20"/>
          <w:szCs w:val="20"/>
        </w:rPr>
        <w:t>Evaluation</w:t>
      </w:r>
      <w:r w:rsidRPr="00960171">
        <w:rPr>
          <w:rFonts w:ascii="Calibri" w:hAnsi="Calibri" w:cs="Calibri"/>
          <w:b/>
          <w:color w:val="000000" w:themeColor="text1"/>
          <w:sz w:val="20"/>
          <w:szCs w:val="20"/>
        </w:rPr>
        <w:t>:</w:t>
      </w:r>
    </w:p>
    <w:tbl>
      <w:tblPr>
        <w:tblStyle w:val="TableGrid"/>
        <w:tblW w:w="0" w:type="auto"/>
        <w:tblLook w:val="04A0" w:firstRow="1" w:lastRow="0" w:firstColumn="1" w:lastColumn="0" w:noHBand="0" w:noVBand="1"/>
      </w:tblPr>
      <w:tblGrid>
        <w:gridCol w:w="6745"/>
        <w:gridCol w:w="2605"/>
      </w:tblGrid>
      <w:tr w:rsidR="001830E6" w14:paraId="7C4EFD7D" w14:textId="77777777" w:rsidTr="00A20DBA">
        <w:tc>
          <w:tcPr>
            <w:tcW w:w="6745" w:type="dxa"/>
          </w:tcPr>
          <w:p w14:paraId="0991DA7E" w14:textId="344BB5F4" w:rsidR="001830E6" w:rsidRPr="00960171" w:rsidRDefault="001830E6" w:rsidP="001830E6">
            <w:pPr>
              <w:ind w:left="0"/>
              <w:rPr>
                <w:rFonts w:ascii="Calibri" w:hAnsi="Calibri" w:cs="Calibri"/>
              </w:rPr>
            </w:pPr>
            <w:r>
              <w:rPr>
                <w:rFonts w:ascii="Calibri" w:hAnsi="Calibri" w:cs="Calibri"/>
              </w:rPr>
              <w:t>Syllabus Quiz (1 quiz @ 1 point each)</w:t>
            </w:r>
          </w:p>
        </w:tc>
        <w:tc>
          <w:tcPr>
            <w:tcW w:w="2605" w:type="dxa"/>
          </w:tcPr>
          <w:p w14:paraId="3B77C1B5" w14:textId="57902449" w:rsidR="001830E6" w:rsidRDefault="001830E6" w:rsidP="00A20DBA">
            <w:pPr>
              <w:jc w:val="center"/>
              <w:rPr>
                <w:rFonts w:ascii="Calibri" w:hAnsi="Calibri" w:cs="Calibri"/>
              </w:rPr>
            </w:pPr>
            <w:r>
              <w:rPr>
                <w:rFonts w:ascii="Calibri" w:hAnsi="Calibri" w:cs="Calibri"/>
              </w:rPr>
              <w:t>1</w:t>
            </w:r>
          </w:p>
        </w:tc>
      </w:tr>
      <w:tr w:rsidR="00A66F64" w14:paraId="07A611F4" w14:textId="77777777" w:rsidTr="00A20DBA">
        <w:tc>
          <w:tcPr>
            <w:tcW w:w="6745" w:type="dxa"/>
          </w:tcPr>
          <w:p w14:paraId="03DB81C3" w14:textId="082EB4A2" w:rsidR="00A66F64" w:rsidRPr="00960171" w:rsidRDefault="00A66F64" w:rsidP="00A20DBA">
            <w:pPr>
              <w:ind w:left="0"/>
              <w:rPr>
                <w:rFonts w:ascii="Calibri" w:hAnsi="Calibri" w:cs="Calibri"/>
              </w:rPr>
            </w:pPr>
            <w:r w:rsidRPr="00960171">
              <w:rPr>
                <w:rFonts w:ascii="Calibri" w:hAnsi="Calibri" w:cs="Calibri"/>
              </w:rPr>
              <w:t xml:space="preserve">Discussion Forums (15 </w:t>
            </w:r>
            <w:r>
              <w:rPr>
                <w:rFonts w:ascii="Calibri" w:hAnsi="Calibri" w:cs="Calibri"/>
              </w:rPr>
              <w:t>f</w:t>
            </w:r>
            <w:r w:rsidRPr="00960171">
              <w:rPr>
                <w:rFonts w:ascii="Calibri" w:hAnsi="Calibri" w:cs="Calibri"/>
              </w:rPr>
              <w:t xml:space="preserve">orums @ </w:t>
            </w:r>
            <w:r>
              <w:rPr>
                <w:rFonts w:ascii="Calibri" w:hAnsi="Calibri" w:cs="Calibri"/>
              </w:rPr>
              <w:t>2</w:t>
            </w:r>
            <w:r w:rsidRPr="00960171">
              <w:rPr>
                <w:rFonts w:ascii="Calibri" w:hAnsi="Calibri" w:cs="Calibri"/>
              </w:rPr>
              <w:t xml:space="preserve"> points each)</w:t>
            </w:r>
          </w:p>
        </w:tc>
        <w:tc>
          <w:tcPr>
            <w:tcW w:w="2605" w:type="dxa"/>
          </w:tcPr>
          <w:p w14:paraId="170DCE0A" w14:textId="74CD578E" w:rsidR="00A66F64" w:rsidRPr="00960171" w:rsidRDefault="00A66F64" w:rsidP="00A20DBA">
            <w:pPr>
              <w:jc w:val="center"/>
              <w:rPr>
                <w:rFonts w:ascii="Calibri" w:hAnsi="Calibri" w:cs="Calibri"/>
              </w:rPr>
            </w:pPr>
            <w:r>
              <w:rPr>
                <w:rFonts w:ascii="Calibri" w:hAnsi="Calibri" w:cs="Calibri"/>
              </w:rPr>
              <w:t>30</w:t>
            </w:r>
          </w:p>
        </w:tc>
      </w:tr>
      <w:tr w:rsidR="00A66F64" w14:paraId="0ACA4114" w14:textId="77777777" w:rsidTr="00A20DBA">
        <w:tc>
          <w:tcPr>
            <w:tcW w:w="6745" w:type="dxa"/>
          </w:tcPr>
          <w:p w14:paraId="090B7996" w14:textId="4375F89B" w:rsidR="00A66F64" w:rsidRPr="00CF173B" w:rsidRDefault="008E756B" w:rsidP="00A20DBA">
            <w:pPr>
              <w:ind w:left="0"/>
              <w:rPr>
                <w:rFonts w:ascii="Calibri" w:hAnsi="Calibri" w:cs="Calibri"/>
              </w:rPr>
            </w:pPr>
            <w:r>
              <w:rPr>
                <w:rFonts w:ascii="Calibri" w:hAnsi="Calibri" w:cs="Calibri"/>
              </w:rPr>
              <w:t xml:space="preserve">Media Review (7 assignments @ </w:t>
            </w:r>
            <w:r w:rsidR="00EB6E86">
              <w:rPr>
                <w:rFonts w:ascii="Calibri" w:hAnsi="Calibri" w:cs="Calibri"/>
              </w:rPr>
              <w:t>2</w:t>
            </w:r>
            <w:r w:rsidR="00FE5666">
              <w:rPr>
                <w:rFonts w:ascii="Calibri" w:hAnsi="Calibri" w:cs="Calibri"/>
              </w:rPr>
              <w:t>-</w:t>
            </w:r>
            <w:r>
              <w:rPr>
                <w:rFonts w:ascii="Calibri" w:hAnsi="Calibri" w:cs="Calibri"/>
              </w:rPr>
              <w:t>5 points each)</w:t>
            </w:r>
          </w:p>
        </w:tc>
        <w:tc>
          <w:tcPr>
            <w:tcW w:w="2605" w:type="dxa"/>
          </w:tcPr>
          <w:p w14:paraId="18442EF6" w14:textId="1B3FFB42" w:rsidR="00A66F64" w:rsidRPr="00960171" w:rsidRDefault="008E756B" w:rsidP="00A20DBA">
            <w:pPr>
              <w:jc w:val="center"/>
              <w:rPr>
                <w:rFonts w:ascii="Calibri" w:hAnsi="Calibri" w:cs="Calibri"/>
              </w:rPr>
            </w:pPr>
            <w:r>
              <w:rPr>
                <w:rFonts w:ascii="Calibri" w:hAnsi="Calibri" w:cs="Calibri"/>
              </w:rPr>
              <w:t>3</w:t>
            </w:r>
            <w:r w:rsidR="00FE5666">
              <w:rPr>
                <w:rFonts w:ascii="Calibri" w:hAnsi="Calibri" w:cs="Calibri"/>
              </w:rPr>
              <w:t>2</w:t>
            </w:r>
          </w:p>
        </w:tc>
      </w:tr>
      <w:tr w:rsidR="00A66F64" w14:paraId="198D3E35" w14:textId="77777777" w:rsidTr="00A20DBA">
        <w:tc>
          <w:tcPr>
            <w:tcW w:w="6745" w:type="dxa"/>
          </w:tcPr>
          <w:p w14:paraId="0C2F481A" w14:textId="301A2603" w:rsidR="00A66F64" w:rsidRPr="00CF173B" w:rsidRDefault="00FE5666" w:rsidP="00A20DBA">
            <w:pPr>
              <w:ind w:left="0"/>
              <w:rPr>
                <w:rFonts w:ascii="Calibri" w:hAnsi="Calibri" w:cs="Calibri"/>
              </w:rPr>
            </w:pPr>
            <w:r>
              <w:rPr>
                <w:rFonts w:ascii="Calibri" w:hAnsi="Calibri" w:cs="Calibri"/>
              </w:rPr>
              <w:t>Digital Identity Inventory (1 assignment @ 5 points each)</w:t>
            </w:r>
          </w:p>
        </w:tc>
        <w:tc>
          <w:tcPr>
            <w:tcW w:w="2605" w:type="dxa"/>
          </w:tcPr>
          <w:p w14:paraId="0CEDCAE4" w14:textId="0096E3AE" w:rsidR="00A66F64" w:rsidRPr="00960171" w:rsidRDefault="00FE5666" w:rsidP="00A20DBA">
            <w:pPr>
              <w:jc w:val="center"/>
              <w:rPr>
                <w:rFonts w:ascii="Calibri" w:hAnsi="Calibri" w:cs="Calibri"/>
              </w:rPr>
            </w:pPr>
            <w:r>
              <w:rPr>
                <w:rFonts w:ascii="Calibri" w:hAnsi="Calibri" w:cs="Calibri"/>
              </w:rPr>
              <w:t>5</w:t>
            </w:r>
          </w:p>
        </w:tc>
      </w:tr>
      <w:tr w:rsidR="00C20EED" w14:paraId="46F5CCB9" w14:textId="77777777" w:rsidTr="00A20DBA">
        <w:tc>
          <w:tcPr>
            <w:tcW w:w="6745" w:type="dxa"/>
          </w:tcPr>
          <w:p w14:paraId="391CEE4A" w14:textId="7CB5543F" w:rsidR="00C20EED" w:rsidRDefault="00FE5666" w:rsidP="00C20EED">
            <w:pPr>
              <w:ind w:left="0"/>
              <w:rPr>
                <w:rFonts w:ascii="Calibri" w:hAnsi="Calibri" w:cs="Calibri"/>
              </w:rPr>
            </w:pPr>
            <w:r>
              <w:rPr>
                <w:rFonts w:ascii="Calibri" w:hAnsi="Calibri" w:cs="Calibri"/>
              </w:rPr>
              <w:t>Professional Resume (2 assignments @ 5 points each)</w:t>
            </w:r>
          </w:p>
        </w:tc>
        <w:tc>
          <w:tcPr>
            <w:tcW w:w="2605" w:type="dxa"/>
          </w:tcPr>
          <w:p w14:paraId="25EE6DC4" w14:textId="708B534F" w:rsidR="00C20EED" w:rsidRDefault="00FE5666" w:rsidP="00A20DBA">
            <w:pPr>
              <w:jc w:val="center"/>
              <w:rPr>
                <w:rFonts w:ascii="Calibri" w:hAnsi="Calibri" w:cs="Calibri"/>
              </w:rPr>
            </w:pPr>
            <w:r>
              <w:rPr>
                <w:rFonts w:ascii="Calibri" w:hAnsi="Calibri" w:cs="Calibri"/>
              </w:rPr>
              <w:t>10</w:t>
            </w:r>
          </w:p>
        </w:tc>
      </w:tr>
      <w:tr w:rsidR="00A66F64" w14:paraId="09218B6A" w14:textId="77777777" w:rsidTr="00A20DBA">
        <w:tc>
          <w:tcPr>
            <w:tcW w:w="6745" w:type="dxa"/>
          </w:tcPr>
          <w:p w14:paraId="18ADA20C" w14:textId="61022EDC" w:rsidR="00A66F64" w:rsidRPr="00836944" w:rsidRDefault="00FE5666" w:rsidP="00A20DBA">
            <w:pPr>
              <w:ind w:left="0"/>
              <w:rPr>
                <w:rFonts w:ascii="Calibri" w:hAnsi="Calibri" w:cs="Calibri"/>
              </w:rPr>
            </w:pPr>
            <w:r>
              <w:rPr>
                <w:rFonts w:ascii="Calibri" w:hAnsi="Calibri" w:cs="Calibri"/>
              </w:rPr>
              <w:t>Digital Portfolio (4 assignments @ 2-10 points each)</w:t>
            </w:r>
          </w:p>
        </w:tc>
        <w:tc>
          <w:tcPr>
            <w:tcW w:w="2605" w:type="dxa"/>
          </w:tcPr>
          <w:p w14:paraId="582E73E9" w14:textId="6252C08F" w:rsidR="00A66F64" w:rsidRPr="0033733B" w:rsidRDefault="00FE5666" w:rsidP="00A20DBA">
            <w:pPr>
              <w:jc w:val="center"/>
              <w:rPr>
                <w:rFonts w:ascii="Calibri" w:hAnsi="Calibri" w:cs="Calibri"/>
                <w:u w:val="single"/>
              </w:rPr>
            </w:pPr>
            <w:r>
              <w:rPr>
                <w:rFonts w:ascii="Calibri" w:hAnsi="Calibri" w:cs="Calibri"/>
                <w:u w:val="single"/>
              </w:rPr>
              <w:t>22</w:t>
            </w:r>
          </w:p>
        </w:tc>
      </w:tr>
      <w:tr w:rsidR="00A66F64" w14:paraId="1DCB66F2" w14:textId="77777777" w:rsidTr="00A20DBA">
        <w:tc>
          <w:tcPr>
            <w:tcW w:w="6745" w:type="dxa"/>
            <w:shd w:val="clear" w:color="auto" w:fill="D9D9D9" w:themeFill="background1" w:themeFillShade="D9"/>
          </w:tcPr>
          <w:p w14:paraId="5AB53B90" w14:textId="77777777" w:rsidR="00A66F64" w:rsidRPr="00960171" w:rsidRDefault="00A66F64" w:rsidP="00A20DBA">
            <w:pPr>
              <w:ind w:left="0"/>
              <w:jc w:val="right"/>
              <w:rPr>
                <w:rFonts w:ascii="Calibri" w:hAnsi="Calibri" w:cs="Calibri"/>
                <w:b/>
                <w:bCs/>
              </w:rPr>
            </w:pPr>
            <w:r w:rsidRPr="00960171">
              <w:rPr>
                <w:rFonts w:ascii="Calibri" w:hAnsi="Calibri" w:cs="Calibri"/>
                <w:b/>
                <w:bCs/>
                <w:color w:val="000000" w:themeColor="text1"/>
              </w:rPr>
              <w:t>TOTAL</w:t>
            </w:r>
          </w:p>
        </w:tc>
        <w:tc>
          <w:tcPr>
            <w:tcW w:w="2605" w:type="dxa"/>
            <w:shd w:val="clear" w:color="auto" w:fill="D9D9D9" w:themeFill="background1" w:themeFillShade="D9"/>
          </w:tcPr>
          <w:p w14:paraId="75BAE40B" w14:textId="77777777" w:rsidR="00A66F64" w:rsidRPr="00960171" w:rsidRDefault="00A66F64" w:rsidP="00A20DBA">
            <w:pPr>
              <w:jc w:val="center"/>
              <w:rPr>
                <w:rFonts w:ascii="Calibri" w:hAnsi="Calibri" w:cs="Calibri"/>
                <w:b/>
                <w:bCs/>
              </w:rPr>
            </w:pPr>
            <w:r w:rsidRPr="00960171">
              <w:rPr>
                <w:rFonts w:ascii="Calibri" w:hAnsi="Calibri" w:cs="Calibri"/>
                <w:b/>
                <w:bCs/>
                <w:color w:val="000000" w:themeColor="text1"/>
              </w:rPr>
              <w:t>100</w:t>
            </w:r>
          </w:p>
        </w:tc>
      </w:tr>
    </w:tbl>
    <w:p w14:paraId="795852AA" w14:textId="39BA5AF4" w:rsidR="009A7089" w:rsidRDefault="009A7089" w:rsidP="00A66F64">
      <w:pPr>
        <w:rPr>
          <w:rFonts w:ascii="Calibri" w:hAnsi="Calibri" w:cs="Calibri"/>
          <w:b/>
          <w:color w:val="000000" w:themeColor="text1"/>
          <w:sz w:val="20"/>
          <w:szCs w:val="20"/>
        </w:rPr>
      </w:pPr>
    </w:p>
    <w:p w14:paraId="3D400481" w14:textId="5BF995BD" w:rsidR="009A3297" w:rsidRDefault="009A3297" w:rsidP="00A66F64">
      <w:pPr>
        <w:rPr>
          <w:rFonts w:ascii="Calibri" w:hAnsi="Calibri" w:cs="Calibri"/>
          <w:b/>
          <w:color w:val="000000" w:themeColor="text1"/>
          <w:sz w:val="20"/>
          <w:szCs w:val="20"/>
        </w:rPr>
      </w:pPr>
    </w:p>
    <w:p w14:paraId="10F25B70" w14:textId="77777777" w:rsidR="009A3297" w:rsidRDefault="009A3297" w:rsidP="00A66F64">
      <w:pPr>
        <w:rPr>
          <w:rFonts w:ascii="Calibri" w:hAnsi="Calibri" w:cs="Calibri"/>
          <w:b/>
          <w:color w:val="000000" w:themeColor="text1"/>
          <w:sz w:val="20"/>
          <w:szCs w:val="20"/>
        </w:rPr>
      </w:pPr>
    </w:p>
    <w:p w14:paraId="1F390997" w14:textId="2DB7A597" w:rsidR="00A66F64" w:rsidRPr="00960171" w:rsidRDefault="00A66F64" w:rsidP="00A66F64">
      <w:pPr>
        <w:rPr>
          <w:rFonts w:ascii="Calibri" w:hAnsi="Calibri" w:cs="Calibri"/>
          <w:b/>
          <w:color w:val="000000" w:themeColor="text1"/>
          <w:sz w:val="20"/>
          <w:szCs w:val="20"/>
        </w:rPr>
      </w:pPr>
      <w:r>
        <w:rPr>
          <w:rFonts w:ascii="Calibri" w:hAnsi="Calibri" w:cs="Calibri"/>
          <w:b/>
          <w:color w:val="000000" w:themeColor="text1"/>
          <w:sz w:val="20"/>
          <w:szCs w:val="20"/>
        </w:rPr>
        <w:lastRenderedPageBreak/>
        <w:t>Course Schedule</w:t>
      </w:r>
      <w:r w:rsidRPr="00960171">
        <w:rPr>
          <w:rFonts w:ascii="Calibri" w:hAnsi="Calibri" w:cs="Calibri"/>
          <w:b/>
          <w:color w:val="000000" w:themeColor="text1"/>
          <w:sz w:val="20"/>
          <w:szCs w:val="20"/>
        </w:rPr>
        <w:t>:</w:t>
      </w:r>
    </w:p>
    <w:tbl>
      <w:tblPr>
        <w:tblStyle w:val="TableGrid"/>
        <w:tblW w:w="9445" w:type="dxa"/>
        <w:tblLook w:val="04A0" w:firstRow="1" w:lastRow="0" w:firstColumn="1" w:lastColumn="0" w:noHBand="0" w:noVBand="1"/>
      </w:tblPr>
      <w:tblGrid>
        <w:gridCol w:w="985"/>
        <w:gridCol w:w="3150"/>
        <w:gridCol w:w="4140"/>
        <w:gridCol w:w="1170"/>
      </w:tblGrid>
      <w:tr w:rsidR="00E469E7" w:rsidRPr="00C672B5" w14:paraId="09720559" w14:textId="178DBE91" w:rsidTr="008E756B">
        <w:tc>
          <w:tcPr>
            <w:tcW w:w="985" w:type="dxa"/>
            <w:shd w:val="clear" w:color="auto" w:fill="D9D9D9" w:themeFill="background1" w:themeFillShade="D9"/>
          </w:tcPr>
          <w:p w14:paraId="6A3197C1" w14:textId="0A1480B2" w:rsidR="00E469E7" w:rsidRPr="00960171" w:rsidRDefault="005866FB" w:rsidP="00EA27CD">
            <w:pPr>
              <w:ind w:left="0"/>
              <w:rPr>
                <w:rFonts w:ascii="Calibri" w:hAnsi="Calibri" w:cs="Calibri"/>
                <w:b/>
                <w:bCs/>
              </w:rPr>
            </w:pPr>
            <w:r>
              <w:rPr>
                <w:rFonts w:ascii="Calibri" w:hAnsi="Calibri" w:cs="Calibri"/>
                <w:b/>
                <w:bCs/>
                <w:color w:val="000000" w:themeColor="text1"/>
              </w:rPr>
              <w:t>Module</w:t>
            </w:r>
          </w:p>
        </w:tc>
        <w:tc>
          <w:tcPr>
            <w:tcW w:w="3150" w:type="dxa"/>
            <w:shd w:val="clear" w:color="auto" w:fill="D9D9D9" w:themeFill="background1" w:themeFillShade="D9"/>
          </w:tcPr>
          <w:p w14:paraId="5E0B48CE" w14:textId="2F4861BD" w:rsidR="00E469E7" w:rsidRPr="006513F0" w:rsidRDefault="00E469E7" w:rsidP="00B13327">
            <w:pPr>
              <w:ind w:left="0"/>
              <w:rPr>
                <w:rFonts w:ascii="Calibri" w:hAnsi="Calibri" w:cs="Calibri"/>
                <w:b/>
                <w:bCs/>
                <w:color w:val="000000" w:themeColor="text1"/>
              </w:rPr>
            </w:pPr>
            <w:r>
              <w:rPr>
                <w:rFonts w:ascii="Calibri" w:hAnsi="Calibri" w:cs="Calibri"/>
                <w:b/>
                <w:bCs/>
                <w:color w:val="000000" w:themeColor="text1"/>
              </w:rPr>
              <w:t>Topic</w:t>
            </w:r>
          </w:p>
        </w:tc>
        <w:tc>
          <w:tcPr>
            <w:tcW w:w="4140" w:type="dxa"/>
            <w:shd w:val="clear" w:color="auto" w:fill="D9D9D9" w:themeFill="background1" w:themeFillShade="D9"/>
          </w:tcPr>
          <w:p w14:paraId="0D69B115" w14:textId="4FAD7D12" w:rsidR="00E469E7" w:rsidRPr="006513F0" w:rsidRDefault="00E469E7" w:rsidP="00CF72C9">
            <w:pPr>
              <w:ind w:left="0"/>
              <w:rPr>
                <w:rFonts w:ascii="Calibri" w:hAnsi="Calibri" w:cs="Calibri"/>
                <w:b/>
                <w:bCs/>
                <w:color w:val="000000" w:themeColor="text1"/>
              </w:rPr>
            </w:pPr>
            <w:r w:rsidRPr="00C672B5">
              <w:rPr>
                <w:rFonts w:ascii="Calibri" w:hAnsi="Calibri" w:cs="Calibri"/>
                <w:b/>
                <w:bCs/>
                <w:color w:val="000000" w:themeColor="text1"/>
              </w:rPr>
              <w:t>Assignment(s) Due (Point Value)</w:t>
            </w:r>
          </w:p>
        </w:tc>
        <w:tc>
          <w:tcPr>
            <w:tcW w:w="1170" w:type="dxa"/>
            <w:shd w:val="clear" w:color="auto" w:fill="D9D9D9" w:themeFill="background1" w:themeFillShade="D9"/>
          </w:tcPr>
          <w:p w14:paraId="33D47893" w14:textId="392B357F" w:rsidR="00E469E7" w:rsidRPr="00C672B5" w:rsidRDefault="00E469E7" w:rsidP="00E469E7">
            <w:pPr>
              <w:ind w:left="0"/>
              <w:rPr>
                <w:rFonts w:ascii="Calibri" w:hAnsi="Calibri" w:cs="Calibri"/>
                <w:b/>
                <w:bCs/>
                <w:color w:val="000000" w:themeColor="text1"/>
              </w:rPr>
            </w:pPr>
            <w:r>
              <w:rPr>
                <w:rFonts w:ascii="Calibri" w:hAnsi="Calibri" w:cs="Calibri"/>
                <w:b/>
                <w:bCs/>
                <w:color w:val="000000" w:themeColor="text1"/>
              </w:rPr>
              <w:t>Due Date</w:t>
            </w:r>
          </w:p>
        </w:tc>
      </w:tr>
      <w:tr w:rsidR="009A3297" w:rsidRPr="00C672B5" w14:paraId="0DBFE559" w14:textId="79227D36" w:rsidTr="008E756B">
        <w:tc>
          <w:tcPr>
            <w:tcW w:w="985" w:type="dxa"/>
            <w:vMerge w:val="restart"/>
            <w:shd w:val="clear" w:color="auto" w:fill="FFFFFF" w:themeFill="background1"/>
            <w:vAlign w:val="center"/>
          </w:tcPr>
          <w:p w14:paraId="7643D7A8" w14:textId="6E51FFD9"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w:t>
            </w:r>
          </w:p>
        </w:tc>
        <w:tc>
          <w:tcPr>
            <w:tcW w:w="3150" w:type="dxa"/>
            <w:vMerge w:val="restart"/>
            <w:shd w:val="clear" w:color="auto" w:fill="FFFFFF" w:themeFill="background1"/>
            <w:vAlign w:val="center"/>
          </w:tcPr>
          <w:p w14:paraId="5DBA77B8" w14:textId="41291800" w:rsidR="009A3297" w:rsidRPr="00EA27CD" w:rsidRDefault="009A3297" w:rsidP="009A3297">
            <w:pPr>
              <w:ind w:left="0"/>
              <w:rPr>
                <w:rFonts w:ascii="Calibri" w:hAnsi="Calibri" w:cs="Calibri"/>
              </w:rPr>
            </w:pPr>
            <w:r>
              <w:rPr>
                <w:rFonts w:ascii="Calibri" w:hAnsi="Calibri" w:cs="Calibri"/>
              </w:rPr>
              <w:t>Communication Theory</w:t>
            </w:r>
          </w:p>
        </w:tc>
        <w:tc>
          <w:tcPr>
            <w:tcW w:w="4140" w:type="dxa"/>
            <w:shd w:val="clear" w:color="auto" w:fill="FFFFFF" w:themeFill="background1"/>
            <w:vAlign w:val="center"/>
          </w:tcPr>
          <w:p w14:paraId="6963E376" w14:textId="194CEF09" w:rsidR="009A3297" w:rsidRDefault="009A3297" w:rsidP="009A3297">
            <w:pPr>
              <w:ind w:left="0"/>
              <w:rPr>
                <w:rFonts w:ascii="Calibri" w:hAnsi="Calibri" w:cs="Calibri"/>
              </w:rPr>
            </w:pPr>
            <w:r w:rsidRPr="00CF173B">
              <w:rPr>
                <w:rFonts w:ascii="Calibri" w:hAnsi="Calibri" w:cs="Calibri"/>
              </w:rPr>
              <w:t>Forum 1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3B2A6A57" w14:textId="4E4CD02F" w:rsidR="009A3297" w:rsidRPr="00CF173B" w:rsidRDefault="009A3297" w:rsidP="009A3297">
            <w:pPr>
              <w:ind w:left="0"/>
              <w:rPr>
                <w:rFonts w:ascii="Calibri" w:hAnsi="Calibri" w:cs="Calibri"/>
              </w:rPr>
            </w:pPr>
            <w:r>
              <w:rPr>
                <w:rFonts w:ascii="Calibri" w:hAnsi="Calibri" w:cs="Calibri"/>
              </w:rPr>
              <w:t>Jan. 12</w:t>
            </w:r>
          </w:p>
        </w:tc>
      </w:tr>
      <w:tr w:rsidR="009A3297" w:rsidRPr="00C672B5" w14:paraId="7F0D0D98" w14:textId="653E70D5" w:rsidTr="008E756B">
        <w:tc>
          <w:tcPr>
            <w:tcW w:w="985" w:type="dxa"/>
            <w:vMerge/>
            <w:shd w:val="clear" w:color="auto" w:fill="FFFFFF" w:themeFill="background1"/>
            <w:vAlign w:val="center"/>
          </w:tcPr>
          <w:p w14:paraId="15CE5051"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0787838E"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5A567EB3" w14:textId="5E2873A6" w:rsidR="009A3297" w:rsidRDefault="009A3297" w:rsidP="009A3297">
            <w:pPr>
              <w:ind w:left="0"/>
              <w:rPr>
                <w:rFonts w:ascii="Calibri" w:hAnsi="Calibri" w:cs="Calibri"/>
              </w:rPr>
            </w:pPr>
            <w:r w:rsidRPr="00CF173B">
              <w:rPr>
                <w:rFonts w:ascii="Calibri" w:hAnsi="Calibri" w:cs="Calibri"/>
              </w:rPr>
              <w:t>Syllabus Quiz</w:t>
            </w:r>
            <w:r>
              <w:rPr>
                <w:rFonts w:ascii="Calibri" w:hAnsi="Calibri" w:cs="Calibri"/>
              </w:rPr>
              <w:t xml:space="preserve"> (1)</w:t>
            </w:r>
          </w:p>
        </w:tc>
        <w:tc>
          <w:tcPr>
            <w:tcW w:w="1170" w:type="dxa"/>
            <w:vMerge/>
            <w:shd w:val="clear" w:color="auto" w:fill="FFFFFF" w:themeFill="background1"/>
            <w:vAlign w:val="center"/>
          </w:tcPr>
          <w:p w14:paraId="277B846E" w14:textId="77777777" w:rsidR="009A3297" w:rsidRDefault="009A3297" w:rsidP="009A3297">
            <w:pPr>
              <w:rPr>
                <w:rFonts w:ascii="Calibri" w:hAnsi="Calibri" w:cs="Calibri"/>
              </w:rPr>
            </w:pPr>
          </w:p>
        </w:tc>
      </w:tr>
      <w:tr w:rsidR="009A3297" w:rsidRPr="00C672B5" w14:paraId="36978079" w14:textId="48943CC3" w:rsidTr="008E756B">
        <w:tc>
          <w:tcPr>
            <w:tcW w:w="985" w:type="dxa"/>
            <w:vMerge w:val="restart"/>
            <w:shd w:val="clear" w:color="auto" w:fill="F2F2F2" w:themeFill="background1" w:themeFillShade="F2"/>
            <w:vAlign w:val="center"/>
          </w:tcPr>
          <w:p w14:paraId="32CF6CCA" w14:textId="29B5A072"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2</w:t>
            </w:r>
          </w:p>
        </w:tc>
        <w:tc>
          <w:tcPr>
            <w:tcW w:w="3150" w:type="dxa"/>
            <w:vMerge w:val="restart"/>
            <w:shd w:val="clear" w:color="auto" w:fill="F2F2F2" w:themeFill="background1" w:themeFillShade="F2"/>
            <w:vAlign w:val="center"/>
          </w:tcPr>
          <w:p w14:paraId="33140981" w14:textId="67BE7D82" w:rsidR="009A3297" w:rsidRPr="00EA27CD" w:rsidRDefault="009A3297" w:rsidP="009A3297">
            <w:pPr>
              <w:ind w:left="0"/>
              <w:rPr>
                <w:rFonts w:ascii="Calibri" w:hAnsi="Calibri" w:cs="Calibri"/>
              </w:rPr>
            </w:pPr>
            <w:r>
              <w:rPr>
                <w:rFonts w:ascii="Calibri" w:hAnsi="Calibri" w:cs="Calibri"/>
              </w:rPr>
              <w:t>Theoretical Traditions</w:t>
            </w:r>
          </w:p>
        </w:tc>
        <w:tc>
          <w:tcPr>
            <w:tcW w:w="4140" w:type="dxa"/>
            <w:shd w:val="clear" w:color="auto" w:fill="F2F2F2" w:themeFill="background1" w:themeFillShade="F2"/>
            <w:vAlign w:val="center"/>
          </w:tcPr>
          <w:p w14:paraId="26B84434" w14:textId="173D042F" w:rsidR="009A3297" w:rsidRDefault="009A3297" w:rsidP="009A3297">
            <w:pPr>
              <w:ind w:left="0"/>
              <w:rPr>
                <w:rFonts w:ascii="Calibri" w:hAnsi="Calibri" w:cs="Calibri"/>
              </w:rPr>
            </w:pPr>
            <w:r w:rsidRPr="00CF173B">
              <w:rPr>
                <w:rFonts w:ascii="Calibri" w:hAnsi="Calibri" w:cs="Calibri"/>
              </w:rPr>
              <w:t xml:space="preserve">Forum </w:t>
            </w:r>
            <w:r>
              <w:rPr>
                <w:rFonts w:ascii="Calibri" w:hAnsi="Calibri" w:cs="Calibri"/>
              </w:rPr>
              <w:t>2</w:t>
            </w:r>
            <w:r w:rsidRPr="00CF173B">
              <w:rPr>
                <w:rFonts w:ascii="Calibri" w:hAnsi="Calibri" w:cs="Calibri"/>
              </w:rPr>
              <w:t xml:space="preserve">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79EBE5A5" w14:textId="470C9091" w:rsidR="009A3297" w:rsidRPr="00CF173B" w:rsidRDefault="009A3297" w:rsidP="009A3297">
            <w:pPr>
              <w:ind w:left="0"/>
              <w:rPr>
                <w:rFonts w:ascii="Calibri" w:hAnsi="Calibri" w:cs="Calibri"/>
              </w:rPr>
            </w:pPr>
            <w:r>
              <w:rPr>
                <w:rFonts w:ascii="Calibri" w:hAnsi="Calibri" w:cs="Calibri"/>
              </w:rPr>
              <w:t>Jan. 19</w:t>
            </w:r>
          </w:p>
        </w:tc>
      </w:tr>
      <w:tr w:rsidR="009A3297" w:rsidRPr="00C672B5" w14:paraId="2F6A7773" w14:textId="69D5DEDA" w:rsidTr="008E756B">
        <w:tc>
          <w:tcPr>
            <w:tcW w:w="985" w:type="dxa"/>
            <w:vMerge/>
            <w:shd w:val="clear" w:color="auto" w:fill="F2F2F2" w:themeFill="background1" w:themeFillShade="F2"/>
            <w:vAlign w:val="center"/>
          </w:tcPr>
          <w:p w14:paraId="6D2866BD"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57072957" w14:textId="77777777" w:rsidR="009A3297" w:rsidRPr="00EA27CD" w:rsidRDefault="009A3297" w:rsidP="009A3297">
            <w:pPr>
              <w:rPr>
                <w:rFonts w:ascii="Calibri" w:hAnsi="Calibri" w:cs="Calibri"/>
              </w:rPr>
            </w:pPr>
          </w:p>
        </w:tc>
        <w:tc>
          <w:tcPr>
            <w:tcW w:w="4140" w:type="dxa"/>
            <w:shd w:val="clear" w:color="auto" w:fill="F2F2F2" w:themeFill="background1" w:themeFillShade="F2"/>
            <w:vAlign w:val="center"/>
          </w:tcPr>
          <w:p w14:paraId="2A5883DB" w14:textId="3ACFE048" w:rsidR="009A3297" w:rsidRDefault="009A3297" w:rsidP="009A3297">
            <w:pPr>
              <w:ind w:left="0"/>
              <w:rPr>
                <w:rFonts w:ascii="Calibri" w:hAnsi="Calibri" w:cs="Calibri"/>
              </w:rPr>
            </w:pPr>
            <w:r>
              <w:rPr>
                <w:rFonts w:ascii="Calibri" w:hAnsi="Calibri" w:cs="Calibri"/>
              </w:rPr>
              <w:t>Media Review Pitch (2)</w:t>
            </w:r>
          </w:p>
        </w:tc>
        <w:tc>
          <w:tcPr>
            <w:tcW w:w="1170" w:type="dxa"/>
            <w:vMerge/>
            <w:shd w:val="clear" w:color="auto" w:fill="F2F2F2" w:themeFill="background1" w:themeFillShade="F2"/>
            <w:vAlign w:val="center"/>
          </w:tcPr>
          <w:p w14:paraId="4CD35166" w14:textId="77777777" w:rsidR="009A3297" w:rsidRDefault="009A3297" w:rsidP="009A3297">
            <w:pPr>
              <w:rPr>
                <w:rFonts w:ascii="Calibri" w:hAnsi="Calibri" w:cs="Calibri"/>
              </w:rPr>
            </w:pPr>
          </w:p>
        </w:tc>
      </w:tr>
      <w:tr w:rsidR="009A3297" w:rsidRPr="00C672B5" w14:paraId="09F4229F" w14:textId="61E687BA" w:rsidTr="008E756B">
        <w:tc>
          <w:tcPr>
            <w:tcW w:w="985" w:type="dxa"/>
            <w:vMerge w:val="restart"/>
            <w:shd w:val="clear" w:color="auto" w:fill="FFFFFF" w:themeFill="background1"/>
            <w:vAlign w:val="center"/>
          </w:tcPr>
          <w:p w14:paraId="2275405C" w14:textId="39FED51A"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3</w:t>
            </w:r>
          </w:p>
        </w:tc>
        <w:tc>
          <w:tcPr>
            <w:tcW w:w="3150" w:type="dxa"/>
            <w:vMerge w:val="restart"/>
            <w:shd w:val="clear" w:color="auto" w:fill="FFFFFF" w:themeFill="background1"/>
            <w:vAlign w:val="center"/>
          </w:tcPr>
          <w:p w14:paraId="01F8B99F" w14:textId="72D86B72" w:rsidR="009A3297" w:rsidRPr="00EA27CD" w:rsidRDefault="009A3297" w:rsidP="009A3297">
            <w:pPr>
              <w:ind w:left="0"/>
              <w:rPr>
                <w:rFonts w:ascii="Calibri" w:hAnsi="Calibri" w:cs="Calibri"/>
              </w:rPr>
            </w:pPr>
            <w:r>
              <w:rPr>
                <w:rFonts w:ascii="Calibri" w:hAnsi="Calibri" w:cs="Calibri"/>
              </w:rPr>
              <w:t>Group Communication</w:t>
            </w:r>
          </w:p>
        </w:tc>
        <w:tc>
          <w:tcPr>
            <w:tcW w:w="4140" w:type="dxa"/>
            <w:shd w:val="clear" w:color="auto" w:fill="FFFFFF" w:themeFill="background1"/>
            <w:vAlign w:val="center"/>
          </w:tcPr>
          <w:p w14:paraId="13C47D56" w14:textId="7CDCE1AF" w:rsidR="009A3297" w:rsidRDefault="009A3297" w:rsidP="009A3297">
            <w:pPr>
              <w:ind w:left="0"/>
              <w:rPr>
                <w:rFonts w:ascii="Calibri" w:hAnsi="Calibri" w:cs="Calibri"/>
              </w:rPr>
            </w:pPr>
            <w:r w:rsidRPr="00CF173B">
              <w:rPr>
                <w:rFonts w:ascii="Calibri" w:hAnsi="Calibri" w:cs="Calibri"/>
              </w:rPr>
              <w:t>Forum 3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63F1C3F5" w14:textId="15A7C6B8" w:rsidR="009A3297" w:rsidRPr="00CF173B" w:rsidRDefault="009A3297" w:rsidP="009A3297">
            <w:pPr>
              <w:ind w:left="0"/>
              <w:rPr>
                <w:rFonts w:ascii="Calibri" w:hAnsi="Calibri" w:cs="Calibri"/>
              </w:rPr>
            </w:pPr>
            <w:r>
              <w:rPr>
                <w:rFonts w:ascii="Calibri" w:hAnsi="Calibri" w:cs="Calibri"/>
              </w:rPr>
              <w:t>Jan. 26</w:t>
            </w:r>
          </w:p>
        </w:tc>
      </w:tr>
      <w:tr w:rsidR="009A3297" w:rsidRPr="00C672B5" w14:paraId="5F3E2EA9" w14:textId="4CF78298" w:rsidTr="008E756B">
        <w:tc>
          <w:tcPr>
            <w:tcW w:w="985" w:type="dxa"/>
            <w:vMerge/>
            <w:shd w:val="clear" w:color="auto" w:fill="FFFFFF" w:themeFill="background1"/>
            <w:vAlign w:val="center"/>
          </w:tcPr>
          <w:p w14:paraId="75E0E894"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1829377E"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1C68D7ED" w14:textId="52BCBCAA" w:rsidR="009A3297" w:rsidRDefault="009A3297" w:rsidP="009A3297">
            <w:pPr>
              <w:ind w:left="0"/>
              <w:rPr>
                <w:rFonts w:ascii="Calibri" w:hAnsi="Calibri" w:cs="Calibri"/>
              </w:rPr>
            </w:pPr>
            <w:r>
              <w:rPr>
                <w:rFonts w:ascii="Calibri" w:hAnsi="Calibri" w:cs="Calibri"/>
              </w:rPr>
              <w:t>Media Review Research (5)</w:t>
            </w:r>
          </w:p>
        </w:tc>
        <w:tc>
          <w:tcPr>
            <w:tcW w:w="1170" w:type="dxa"/>
            <w:vMerge/>
            <w:shd w:val="clear" w:color="auto" w:fill="FFFFFF" w:themeFill="background1"/>
            <w:vAlign w:val="center"/>
          </w:tcPr>
          <w:p w14:paraId="4E59CCF9" w14:textId="77777777" w:rsidR="009A3297" w:rsidRDefault="009A3297" w:rsidP="009A3297">
            <w:pPr>
              <w:rPr>
                <w:rFonts w:ascii="Calibri" w:hAnsi="Calibri" w:cs="Calibri"/>
              </w:rPr>
            </w:pPr>
          </w:p>
        </w:tc>
      </w:tr>
      <w:tr w:rsidR="009A3297" w:rsidRPr="00C672B5" w14:paraId="1B7237F2" w14:textId="6619386F" w:rsidTr="008E756B">
        <w:tc>
          <w:tcPr>
            <w:tcW w:w="985" w:type="dxa"/>
            <w:vMerge w:val="restart"/>
            <w:shd w:val="clear" w:color="auto" w:fill="F2F2F2" w:themeFill="background1" w:themeFillShade="F2"/>
            <w:vAlign w:val="center"/>
          </w:tcPr>
          <w:p w14:paraId="6F90E34E" w14:textId="0D282517"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4</w:t>
            </w:r>
          </w:p>
        </w:tc>
        <w:tc>
          <w:tcPr>
            <w:tcW w:w="3150" w:type="dxa"/>
            <w:vMerge w:val="restart"/>
            <w:shd w:val="clear" w:color="auto" w:fill="F2F2F2" w:themeFill="background1" w:themeFillShade="F2"/>
            <w:vAlign w:val="center"/>
          </w:tcPr>
          <w:p w14:paraId="149C1950" w14:textId="33B24B18" w:rsidR="009A3297" w:rsidRPr="00EA27CD" w:rsidRDefault="009A3297" w:rsidP="009A3297">
            <w:pPr>
              <w:ind w:left="0"/>
              <w:rPr>
                <w:rFonts w:ascii="Calibri" w:hAnsi="Calibri" w:cs="Calibri"/>
              </w:rPr>
            </w:pPr>
            <w:r>
              <w:rPr>
                <w:rFonts w:ascii="Calibri" w:hAnsi="Calibri" w:cs="Calibri"/>
              </w:rPr>
              <w:t>Interpersonal Communication</w:t>
            </w:r>
          </w:p>
        </w:tc>
        <w:tc>
          <w:tcPr>
            <w:tcW w:w="4140" w:type="dxa"/>
            <w:shd w:val="clear" w:color="auto" w:fill="F2F2F2" w:themeFill="background1" w:themeFillShade="F2"/>
          </w:tcPr>
          <w:p w14:paraId="4483048E" w14:textId="22AD33F4" w:rsidR="009A3297" w:rsidRDefault="009A3297" w:rsidP="009A3297">
            <w:pPr>
              <w:ind w:left="0"/>
              <w:rPr>
                <w:rFonts w:ascii="Calibri" w:hAnsi="Calibri" w:cs="Calibri"/>
              </w:rPr>
            </w:pPr>
            <w:r w:rsidRPr="00CF173B">
              <w:rPr>
                <w:rFonts w:ascii="Calibri" w:hAnsi="Calibri" w:cs="Calibri"/>
              </w:rPr>
              <w:t>Forum 4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7096DB34" w14:textId="0A0A0AD8" w:rsidR="009A3297" w:rsidRPr="00CF173B" w:rsidRDefault="009A3297" w:rsidP="009A3297">
            <w:pPr>
              <w:ind w:left="0"/>
              <w:rPr>
                <w:rFonts w:ascii="Calibri" w:hAnsi="Calibri" w:cs="Calibri"/>
              </w:rPr>
            </w:pPr>
            <w:r>
              <w:rPr>
                <w:rFonts w:ascii="Calibri" w:hAnsi="Calibri" w:cs="Calibri"/>
              </w:rPr>
              <w:t>Feb. 2</w:t>
            </w:r>
          </w:p>
        </w:tc>
      </w:tr>
      <w:tr w:rsidR="009A3297" w:rsidRPr="00C672B5" w14:paraId="2A48625F" w14:textId="666454C5" w:rsidTr="008E756B">
        <w:tc>
          <w:tcPr>
            <w:tcW w:w="985" w:type="dxa"/>
            <w:vMerge/>
            <w:shd w:val="clear" w:color="auto" w:fill="F2F2F2" w:themeFill="background1" w:themeFillShade="F2"/>
            <w:vAlign w:val="center"/>
          </w:tcPr>
          <w:p w14:paraId="07D8F6AA"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33072A9C" w14:textId="77777777" w:rsidR="009A3297" w:rsidRPr="00EA27CD" w:rsidRDefault="009A3297" w:rsidP="009A3297">
            <w:pPr>
              <w:rPr>
                <w:rFonts w:ascii="Calibri" w:hAnsi="Calibri" w:cs="Calibri"/>
              </w:rPr>
            </w:pPr>
          </w:p>
        </w:tc>
        <w:tc>
          <w:tcPr>
            <w:tcW w:w="4140" w:type="dxa"/>
            <w:shd w:val="clear" w:color="auto" w:fill="F2F2F2" w:themeFill="background1" w:themeFillShade="F2"/>
            <w:vAlign w:val="center"/>
          </w:tcPr>
          <w:p w14:paraId="062A6012" w14:textId="57FD6DBF" w:rsidR="009A3297" w:rsidRDefault="009A3297" w:rsidP="009A3297">
            <w:pPr>
              <w:ind w:left="0"/>
              <w:rPr>
                <w:rFonts w:ascii="Calibri" w:hAnsi="Calibri" w:cs="Calibri"/>
              </w:rPr>
            </w:pPr>
            <w:r>
              <w:rPr>
                <w:rFonts w:ascii="Calibri" w:hAnsi="Calibri" w:cs="Calibri"/>
              </w:rPr>
              <w:t>Media Review Draft (5)</w:t>
            </w:r>
          </w:p>
        </w:tc>
        <w:tc>
          <w:tcPr>
            <w:tcW w:w="1170" w:type="dxa"/>
            <w:vMerge/>
            <w:shd w:val="clear" w:color="auto" w:fill="F2F2F2" w:themeFill="background1" w:themeFillShade="F2"/>
            <w:vAlign w:val="center"/>
          </w:tcPr>
          <w:p w14:paraId="32150593" w14:textId="77777777" w:rsidR="009A3297" w:rsidRDefault="009A3297" w:rsidP="009A3297">
            <w:pPr>
              <w:rPr>
                <w:rFonts w:ascii="Calibri" w:hAnsi="Calibri" w:cs="Calibri"/>
              </w:rPr>
            </w:pPr>
          </w:p>
        </w:tc>
      </w:tr>
      <w:tr w:rsidR="009A3297" w:rsidRPr="00C672B5" w14:paraId="4834969A" w14:textId="6B83A37A" w:rsidTr="008E756B">
        <w:tc>
          <w:tcPr>
            <w:tcW w:w="985" w:type="dxa"/>
            <w:vMerge w:val="restart"/>
            <w:shd w:val="clear" w:color="auto" w:fill="FFFFFF" w:themeFill="background1"/>
            <w:vAlign w:val="center"/>
          </w:tcPr>
          <w:p w14:paraId="35F2B140" w14:textId="5413BDA5"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5</w:t>
            </w:r>
          </w:p>
        </w:tc>
        <w:tc>
          <w:tcPr>
            <w:tcW w:w="3150" w:type="dxa"/>
            <w:vMerge w:val="restart"/>
            <w:shd w:val="clear" w:color="auto" w:fill="FFFFFF" w:themeFill="background1"/>
            <w:vAlign w:val="center"/>
          </w:tcPr>
          <w:p w14:paraId="0876400B" w14:textId="59F79F80" w:rsidR="009A3297" w:rsidRPr="00EA27CD" w:rsidRDefault="009A3297" w:rsidP="009A3297">
            <w:pPr>
              <w:ind w:left="0"/>
              <w:rPr>
                <w:rFonts w:ascii="Calibri" w:hAnsi="Calibri" w:cs="Calibri"/>
              </w:rPr>
            </w:pPr>
            <w:r>
              <w:rPr>
                <w:rFonts w:ascii="Calibri" w:hAnsi="Calibri" w:cs="Calibri"/>
              </w:rPr>
              <w:t>Interpersonal Relationships</w:t>
            </w:r>
          </w:p>
        </w:tc>
        <w:tc>
          <w:tcPr>
            <w:tcW w:w="4140" w:type="dxa"/>
            <w:shd w:val="clear" w:color="auto" w:fill="FFFFFF" w:themeFill="background1"/>
            <w:vAlign w:val="center"/>
          </w:tcPr>
          <w:p w14:paraId="778A6929" w14:textId="34E3C3F7" w:rsidR="009A3297" w:rsidRDefault="009A3297" w:rsidP="009A3297">
            <w:pPr>
              <w:ind w:left="0"/>
              <w:rPr>
                <w:rFonts w:ascii="Calibri" w:hAnsi="Calibri" w:cs="Calibri"/>
              </w:rPr>
            </w:pPr>
            <w:r w:rsidRPr="00CF173B">
              <w:rPr>
                <w:rFonts w:ascii="Calibri" w:hAnsi="Calibri" w:cs="Calibri"/>
              </w:rPr>
              <w:t>Forum 5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34237FAC" w14:textId="6EE3BF5B" w:rsidR="009A3297" w:rsidRPr="00CF173B" w:rsidRDefault="009A3297" w:rsidP="009A3297">
            <w:pPr>
              <w:ind w:left="0"/>
              <w:rPr>
                <w:rFonts w:ascii="Calibri" w:hAnsi="Calibri" w:cs="Calibri"/>
              </w:rPr>
            </w:pPr>
            <w:r>
              <w:rPr>
                <w:rFonts w:ascii="Calibri" w:hAnsi="Calibri" w:cs="Calibri"/>
              </w:rPr>
              <w:t>Feb. 9</w:t>
            </w:r>
          </w:p>
        </w:tc>
      </w:tr>
      <w:tr w:rsidR="009A3297" w:rsidRPr="00C672B5" w14:paraId="2DFF7654" w14:textId="50E5C92B" w:rsidTr="008E756B">
        <w:tc>
          <w:tcPr>
            <w:tcW w:w="985" w:type="dxa"/>
            <w:vMerge/>
            <w:shd w:val="clear" w:color="auto" w:fill="FFFFFF" w:themeFill="background1"/>
            <w:vAlign w:val="center"/>
          </w:tcPr>
          <w:p w14:paraId="24827334"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408720F1"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26BAE09D" w14:textId="68E3C958" w:rsidR="009A3297" w:rsidRDefault="009A3297" w:rsidP="009A3297">
            <w:pPr>
              <w:ind w:left="0"/>
              <w:rPr>
                <w:rFonts w:ascii="Calibri" w:hAnsi="Calibri" w:cs="Calibri"/>
              </w:rPr>
            </w:pPr>
            <w:r>
              <w:rPr>
                <w:rFonts w:ascii="Calibri" w:hAnsi="Calibri" w:cs="Calibri"/>
              </w:rPr>
              <w:t>Media Review Feedback (5)</w:t>
            </w:r>
          </w:p>
        </w:tc>
        <w:tc>
          <w:tcPr>
            <w:tcW w:w="1170" w:type="dxa"/>
            <w:vMerge/>
            <w:shd w:val="clear" w:color="auto" w:fill="FFFFFF" w:themeFill="background1"/>
            <w:vAlign w:val="center"/>
          </w:tcPr>
          <w:p w14:paraId="1A634EBD" w14:textId="77777777" w:rsidR="009A3297" w:rsidRDefault="009A3297" w:rsidP="009A3297">
            <w:pPr>
              <w:rPr>
                <w:rFonts w:ascii="Calibri" w:hAnsi="Calibri" w:cs="Calibri"/>
              </w:rPr>
            </w:pPr>
          </w:p>
        </w:tc>
      </w:tr>
      <w:tr w:rsidR="009A3297" w:rsidRPr="00C672B5" w14:paraId="1673EF7F" w14:textId="6ED07383" w:rsidTr="008E756B">
        <w:tc>
          <w:tcPr>
            <w:tcW w:w="985" w:type="dxa"/>
            <w:vMerge w:val="restart"/>
            <w:shd w:val="clear" w:color="auto" w:fill="F2F2F2" w:themeFill="background1" w:themeFillShade="F2"/>
            <w:vAlign w:val="center"/>
          </w:tcPr>
          <w:p w14:paraId="3C6B39FA" w14:textId="61634598"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6</w:t>
            </w:r>
          </w:p>
        </w:tc>
        <w:tc>
          <w:tcPr>
            <w:tcW w:w="3150" w:type="dxa"/>
            <w:vMerge w:val="restart"/>
            <w:shd w:val="clear" w:color="auto" w:fill="F2F2F2" w:themeFill="background1" w:themeFillShade="F2"/>
            <w:vAlign w:val="center"/>
          </w:tcPr>
          <w:p w14:paraId="0E55DCD9" w14:textId="6E41A1B1" w:rsidR="009A3297" w:rsidRPr="00EA27CD" w:rsidRDefault="009A3297" w:rsidP="009A3297">
            <w:pPr>
              <w:ind w:left="0"/>
              <w:rPr>
                <w:rFonts w:ascii="Calibri" w:hAnsi="Calibri" w:cs="Calibri"/>
              </w:rPr>
            </w:pPr>
            <w:r>
              <w:rPr>
                <w:rFonts w:ascii="Calibri" w:hAnsi="Calibri" w:cs="Calibri"/>
              </w:rPr>
              <w:t>Mass Communication</w:t>
            </w:r>
          </w:p>
        </w:tc>
        <w:tc>
          <w:tcPr>
            <w:tcW w:w="4140" w:type="dxa"/>
            <w:shd w:val="clear" w:color="auto" w:fill="F2F2F2" w:themeFill="background1" w:themeFillShade="F2"/>
            <w:vAlign w:val="center"/>
          </w:tcPr>
          <w:p w14:paraId="5921B833" w14:textId="1BFA18C6" w:rsidR="009A3297" w:rsidRPr="005C441C" w:rsidRDefault="009A3297" w:rsidP="009A3297">
            <w:pPr>
              <w:ind w:left="0"/>
              <w:rPr>
                <w:rFonts w:ascii="Calibri" w:hAnsi="Calibri" w:cs="Calibri"/>
              </w:rPr>
            </w:pPr>
            <w:r w:rsidRPr="00CF173B">
              <w:rPr>
                <w:rFonts w:ascii="Calibri" w:hAnsi="Calibri" w:cs="Calibri"/>
              </w:rPr>
              <w:t>Forum 6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4DEC5409" w14:textId="1C209D3B" w:rsidR="009A3297" w:rsidRPr="00CF173B" w:rsidRDefault="009A3297" w:rsidP="009A3297">
            <w:pPr>
              <w:ind w:left="0"/>
              <w:rPr>
                <w:rFonts w:ascii="Calibri" w:hAnsi="Calibri" w:cs="Calibri"/>
              </w:rPr>
            </w:pPr>
            <w:r>
              <w:rPr>
                <w:rFonts w:ascii="Calibri" w:hAnsi="Calibri" w:cs="Calibri"/>
              </w:rPr>
              <w:t>Feb. 16</w:t>
            </w:r>
          </w:p>
        </w:tc>
      </w:tr>
      <w:tr w:rsidR="009A3297" w:rsidRPr="00C672B5" w14:paraId="084AF1E3" w14:textId="7E60C963" w:rsidTr="008E756B">
        <w:tc>
          <w:tcPr>
            <w:tcW w:w="985" w:type="dxa"/>
            <w:vMerge/>
            <w:shd w:val="clear" w:color="auto" w:fill="F2F2F2" w:themeFill="background1" w:themeFillShade="F2"/>
            <w:vAlign w:val="center"/>
          </w:tcPr>
          <w:p w14:paraId="78B7A696"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790AC39C" w14:textId="77777777" w:rsidR="009A3297" w:rsidRPr="00EA27CD" w:rsidRDefault="009A3297" w:rsidP="009A3297">
            <w:pPr>
              <w:rPr>
                <w:rFonts w:ascii="Calibri" w:hAnsi="Calibri" w:cs="Calibri"/>
              </w:rPr>
            </w:pPr>
          </w:p>
        </w:tc>
        <w:tc>
          <w:tcPr>
            <w:tcW w:w="4140" w:type="dxa"/>
            <w:shd w:val="clear" w:color="auto" w:fill="F2F2F2" w:themeFill="background1" w:themeFillShade="F2"/>
            <w:vAlign w:val="center"/>
          </w:tcPr>
          <w:p w14:paraId="255E3CA4" w14:textId="4B4D5AB2" w:rsidR="009A3297" w:rsidRDefault="009A3297" w:rsidP="009A3297">
            <w:pPr>
              <w:ind w:left="0"/>
              <w:rPr>
                <w:rFonts w:ascii="Calibri" w:hAnsi="Calibri" w:cs="Calibri"/>
              </w:rPr>
            </w:pPr>
            <w:r>
              <w:rPr>
                <w:rFonts w:ascii="Calibri" w:hAnsi="Calibri" w:cs="Calibri"/>
              </w:rPr>
              <w:t>Media Review (5)</w:t>
            </w:r>
          </w:p>
        </w:tc>
        <w:tc>
          <w:tcPr>
            <w:tcW w:w="1170" w:type="dxa"/>
            <w:vMerge/>
            <w:shd w:val="clear" w:color="auto" w:fill="F2F2F2" w:themeFill="background1" w:themeFillShade="F2"/>
            <w:vAlign w:val="center"/>
          </w:tcPr>
          <w:p w14:paraId="621ADF49" w14:textId="77777777" w:rsidR="009A3297" w:rsidRDefault="009A3297" w:rsidP="009A3297">
            <w:pPr>
              <w:rPr>
                <w:rFonts w:ascii="Calibri" w:hAnsi="Calibri" w:cs="Calibri"/>
              </w:rPr>
            </w:pPr>
          </w:p>
        </w:tc>
      </w:tr>
      <w:tr w:rsidR="009A3297" w:rsidRPr="00C672B5" w14:paraId="2196A721" w14:textId="3BF4EB55" w:rsidTr="008E756B">
        <w:tc>
          <w:tcPr>
            <w:tcW w:w="985" w:type="dxa"/>
            <w:vMerge w:val="restart"/>
            <w:shd w:val="clear" w:color="auto" w:fill="FFFFFF" w:themeFill="background1"/>
            <w:vAlign w:val="center"/>
          </w:tcPr>
          <w:p w14:paraId="3E2E4A90" w14:textId="73612988"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7</w:t>
            </w:r>
          </w:p>
        </w:tc>
        <w:tc>
          <w:tcPr>
            <w:tcW w:w="3150" w:type="dxa"/>
            <w:vMerge w:val="restart"/>
            <w:shd w:val="clear" w:color="auto" w:fill="FFFFFF" w:themeFill="background1"/>
            <w:vAlign w:val="center"/>
          </w:tcPr>
          <w:p w14:paraId="56151DDD" w14:textId="14951ACC" w:rsidR="009A3297" w:rsidRPr="00EA27CD" w:rsidRDefault="009A3297" w:rsidP="009A3297">
            <w:pPr>
              <w:ind w:left="0"/>
              <w:rPr>
                <w:rFonts w:ascii="Calibri" w:hAnsi="Calibri" w:cs="Calibri"/>
              </w:rPr>
            </w:pPr>
            <w:r>
              <w:rPr>
                <w:rFonts w:ascii="Calibri" w:hAnsi="Calibri" w:cs="Calibri"/>
              </w:rPr>
              <w:t>Intercultural Communication</w:t>
            </w:r>
          </w:p>
        </w:tc>
        <w:tc>
          <w:tcPr>
            <w:tcW w:w="4140" w:type="dxa"/>
            <w:shd w:val="clear" w:color="auto" w:fill="FFFFFF" w:themeFill="background1"/>
            <w:vAlign w:val="center"/>
          </w:tcPr>
          <w:p w14:paraId="2F8379B4" w14:textId="10C71FF8" w:rsidR="009A3297" w:rsidRDefault="009A3297" w:rsidP="009A3297">
            <w:pPr>
              <w:ind w:left="0"/>
              <w:rPr>
                <w:rFonts w:ascii="Calibri" w:hAnsi="Calibri" w:cs="Calibri"/>
              </w:rPr>
            </w:pPr>
            <w:r w:rsidRPr="00CF173B">
              <w:rPr>
                <w:rFonts w:ascii="Calibri" w:hAnsi="Calibri" w:cs="Calibri"/>
              </w:rPr>
              <w:t>Forum 7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3DF4E05D" w14:textId="7167BECA" w:rsidR="009A3297" w:rsidRPr="00CF173B" w:rsidRDefault="009A3297" w:rsidP="009A3297">
            <w:pPr>
              <w:ind w:left="0"/>
              <w:rPr>
                <w:rFonts w:ascii="Calibri" w:hAnsi="Calibri" w:cs="Calibri"/>
              </w:rPr>
            </w:pPr>
            <w:r>
              <w:rPr>
                <w:rFonts w:ascii="Calibri" w:hAnsi="Calibri" w:cs="Calibri"/>
              </w:rPr>
              <w:t>Feb. 23</w:t>
            </w:r>
          </w:p>
        </w:tc>
      </w:tr>
      <w:tr w:rsidR="009A3297" w:rsidRPr="00C672B5" w14:paraId="5924FE02" w14:textId="76502A5F" w:rsidTr="006D7985">
        <w:tc>
          <w:tcPr>
            <w:tcW w:w="985" w:type="dxa"/>
            <w:vMerge/>
            <w:shd w:val="clear" w:color="auto" w:fill="FFFFFF" w:themeFill="background1"/>
            <w:vAlign w:val="center"/>
          </w:tcPr>
          <w:p w14:paraId="2B965E1A"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1D4F5D46"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0779D098" w14:textId="31BF453B" w:rsidR="009A3297" w:rsidRDefault="009A3297" w:rsidP="009A3297">
            <w:pPr>
              <w:ind w:left="0"/>
              <w:rPr>
                <w:rFonts w:ascii="Calibri" w:hAnsi="Calibri" w:cs="Calibri"/>
              </w:rPr>
            </w:pPr>
            <w:r>
              <w:rPr>
                <w:rFonts w:ascii="Calibri" w:hAnsi="Calibri" w:cs="Calibri"/>
              </w:rPr>
              <w:t>Media and Culture (5)</w:t>
            </w:r>
          </w:p>
        </w:tc>
        <w:tc>
          <w:tcPr>
            <w:tcW w:w="1170" w:type="dxa"/>
            <w:vMerge/>
            <w:shd w:val="clear" w:color="auto" w:fill="FFFFFF" w:themeFill="background1"/>
            <w:vAlign w:val="center"/>
          </w:tcPr>
          <w:p w14:paraId="7C766F80" w14:textId="77777777" w:rsidR="009A3297" w:rsidRDefault="009A3297" w:rsidP="009A3297">
            <w:pPr>
              <w:rPr>
                <w:rFonts w:ascii="Calibri" w:hAnsi="Calibri" w:cs="Calibri"/>
              </w:rPr>
            </w:pPr>
          </w:p>
        </w:tc>
      </w:tr>
      <w:tr w:rsidR="009A3297" w:rsidRPr="00C672B5" w14:paraId="506868EC" w14:textId="77777777" w:rsidTr="008E756B">
        <w:trPr>
          <w:trHeight w:val="100"/>
        </w:trPr>
        <w:tc>
          <w:tcPr>
            <w:tcW w:w="985" w:type="dxa"/>
            <w:vMerge w:val="restart"/>
            <w:shd w:val="clear" w:color="auto" w:fill="F2F2F2" w:themeFill="background1" w:themeFillShade="F2"/>
            <w:vAlign w:val="center"/>
          </w:tcPr>
          <w:p w14:paraId="0F2013F8" w14:textId="5A738B29"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8</w:t>
            </w:r>
          </w:p>
        </w:tc>
        <w:tc>
          <w:tcPr>
            <w:tcW w:w="3150" w:type="dxa"/>
            <w:vMerge w:val="restart"/>
            <w:shd w:val="clear" w:color="auto" w:fill="F2F2F2" w:themeFill="background1" w:themeFillShade="F2"/>
            <w:vAlign w:val="center"/>
          </w:tcPr>
          <w:p w14:paraId="5CAAC10C" w14:textId="5F19279A" w:rsidR="009A3297" w:rsidRDefault="009A3297" w:rsidP="009A3297">
            <w:pPr>
              <w:ind w:left="0"/>
              <w:rPr>
                <w:rFonts w:ascii="Calibri" w:hAnsi="Calibri" w:cs="Calibri"/>
              </w:rPr>
            </w:pPr>
            <w:r>
              <w:rPr>
                <w:rFonts w:ascii="Calibri" w:hAnsi="Calibri" w:cs="Calibri"/>
              </w:rPr>
              <w:t>Theory Integration</w:t>
            </w:r>
          </w:p>
        </w:tc>
        <w:tc>
          <w:tcPr>
            <w:tcW w:w="4140" w:type="dxa"/>
            <w:shd w:val="clear" w:color="auto" w:fill="F2F2F2" w:themeFill="background1" w:themeFillShade="F2"/>
            <w:vAlign w:val="center"/>
          </w:tcPr>
          <w:p w14:paraId="1DBCCCCB" w14:textId="11CFB95C" w:rsidR="009A3297" w:rsidRPr="00CF173B" w:rsidRDefault="009A3297" w:rsidP="009A3297">
            <w:pPr>
              <w:ind w:left="0"/>
              <w:rPr>
                <w:rFonts w:ascii="Calibri" w:hAnsi="Calibri" w:cs="Calibri"/>
              </w:rPr>
            </w:pPr>
            <w:r w:rsidRPr="00CF173B">
              <w:rPr>
                <w:rFonts w:ascii="Calibri" w:hAnsi="Calibri" w:cs="Calibri"/>
              </w:rPr>
              <w:t>Forum 8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6F093CA5" w14:textId="45641E3F" w:rsidR="009A3297" w:rsidRPr="00CF173B" w:rsidRDefault="009A3297" w:rsidP="009A3297">
            <w:pPr>
              <w:ind w:left="0"/>
              <w:rPr>
                <w:rFonts w:ascii="Calibri" w:hAnsi="Calibri" w:cs="Calibri"/>
              </w:rPr>
            </w:pPr>
            <w:r>
              <w:rPr>
                <w:rFonts w:ascii="Calibri" w:hAnsi="Calibri" w:cs="Calibri"/>
              </w:rPr>
              <w:t>Mar. 2</w:t>
            </w:r>
          </w:p>
        </w:tc>
      </w:tr>
      <w:tr w:rsidR="009A3297" w:rsidRPr="00C672B5" w14:paraId="5D0E7409" w14:textId="77777777" w:rsidTr="008E756B">
        <w:trPr>
          <w:trHeight w:val="100"/>
        </w:trPr>
        <w:tc>
          <w:tcPr>
            <w:tcW w:w="985" w:type="dxa"/>
            <w:vMerge/>
            <w:shd w:val="clear" w:color="auto" w:fill="F2F2F2" w:themeFill="background1" w:themeFillShade="F2"/>
            <w:vAlign w:val="center"/>
          </w:tcPr>
          <w:p w14:paraId="5DA31AFC" w14:textId="77777777" w:rsidR="009A3297" w:rsidRPr="00EA27CD" w:rsidRDefault="009A3297" w:rsidP="009A3297">
            <w:pPr>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554F226B" w14:textId="77777777" w:rsidR="009A3297" w:rsidRDefault="009A3297" w:rsidP="009A3297">
            <w:pPr>
              <w:rPr>
                <w:rFonts w:ascii="Calibri" w:hAnsi="Calibri" w:cs="Calibri"/>
              </w:rPr>
            </w:pPr>
          </w:p>
        </w:tc>
        <w:tc>
          <w:tcPr>
            <w:tcW w:w="4140" w:type="dxa"/>
            <w:shd w:val="clear" w:color="auto" w:fill="F2F2F2" w:themeFill="background1" w:themeFillShade="F2"/>
            <w:vAlign w:val="center"/>
          </w:tcPr>
          <w:p w14:paraId="57E839C9" w14:textId="01BEF145" w:rsidR="009A3297" w:rsidRPr="00CF173B" w:rsidRDefault="009A3297" w:rsidP="009A3297">
            <w:pPr>
              <w:ind w:left="0"/>
              <w:rPr>
                <w:rFonts w:ascii="Calibri" w:hAnsi="Calibri" w:cs="Calibri"/>
              </w:rPr>
            </w:pPr>
            <w:r>
              <w:rPr>
                <w:rFonts w:ascii="Calibri" w:hAnsi="Calibri" w:cs="Calibri"/>
              </w:rPr>
              <w:t>Media Presentation (5)</w:t>
            </w:r>
          </w:p>
        </w:tc>
        <w:tc>
          <w:tcPr>
            <w:tcW w:w="1170" w:type="dxa"/>
            <w:vMerge/>
            <w:shd w:val="clear" w:color="auto" w:fill="F2F2F2" w:themeFill="background1" w:themeFillShade="F2"/>
            <w:vAlign w:val="center"/>
          </w:tcPr>
          <w:p w14:paraId="02FDC8D6" w14:textId="77777777" w:rsidR="009A3297" w:rsidRPr="00CF173B" w:rsidRDefault="009A3297" w:rsidP="009A3297">
            <w:pPr>
              <w:rPr>
                <w:rFonts w:ascii="Calibri" w:hAnsi="Calibri" w:cs="Calibri"/>
              </w:rPr>
            </w:pPr>
          </w:p>
        </w:tc>
      </w:tr>
      <w:tr w:rsidR="009A3297" w:rsidRPr="00C672B5" w14:paraId="295D7396" w14:textId="77777777" w:rsidTr="009A7089">
        <w:trPr>
          <w:trHeight w:val="100"/>
        </w:trPr>
        <w:tc>
          <w:tcPr>
            <w:tcW w:w="8275" w:type="dxa"/>
            <w:gridSpan w:val="3"/>
            <w:shd w:val="clear" w:color="auto" w:fill="D9D9D9" w:themeFill="background1" w:themeFillShade="D9"/>
            <w:vAlign w:val="center"/>
          </w:tcPr>
          <w:p w14:paraId="48287EA8" w14:textId="31F1C5CB" w:rsidR="009A3297" w:rsidRDefault="009A3297" w:rsidP="009A3297">
            <w:pPr>
              <w:jc w:val="center"/>
              <w:rPr>
                <w:rFonts w:ascii="Calibri" w:hAnsi="Calibri" w:cs="Calibri"/>
              </w:rPr>
            </w:pPr>
            <w:r w:rsidRPr="00CF173B">
              <w:rPr>
                <w:rFonts w:ascii="Calibri" w:hAnsi="Calibri" w:cs="Calibri"/>
                <w:b/>
                <w:bCs/>
                <w:color w:val="000000" w:themeColor="text1"/>
              </w:rPr>
              <w:t>Last day to withdraw without academic accountability</w:t>
            </w:r>
          </w:p>
        </w:tc>
        <w:tc>
          <w:tcPr>
            <w:tcW w:w="1170" w:type="dxa"/>
            <w:shd w:val="clear" w:color="auto" w:fill="D9D9D9" w:themeFill="background1" w:themeFillShade="D9"/>
            <w:vAlign w:val="center"/>
          </w:tcPr>
          <w:p w14:paraId="548FBD49" w14:textId="4B1D35B8" w:rsidR="009A3297" w:rsidRPr="00CF173B" w:rsidRDefault="009A3297" w:rsidP="009A3297">
            <w:pPr>
              <w:ind w:left="0"/>
              <w:rPr>
                <w:rFonts w:ascii="Calibri" w:hAnsi="Calibri" w:cs="Calibri"/>
              </w:rPr>
            </w:pPr>
            <w:r>
              <w:rPr>
                <w:rFonts w:ascii="Calibri" w:hAnsi="Calibri" w:cs="Calibri"/>
                <w:b/>
                <w:bCs/>
                <w:color w:val="000000" w:themeColor="text1"/>
              </w:rPr>
              <w:t>Mar. 3</w:t>
            </w:r>
          </w:p>
        </w:tc>
      </w:tr>
      <w:tr w:rsidR="009A3297" w:rsidRPr="00C672B5" w14:paraId="05975800" w14:textId="77777777" w:rsidTr="009A7089">
        <w:trPr>
          <w:trHeight w:val="100"/>
        </w:trPr>
        <w:tc>
          <w:tcPr>
            <w:tcW w:w="8275" w:type="dxa"/>
            <w:gridSpan w:val="3"/>
            <w:shd w:val="clear" w:color="auto" w:fill="D9D9D9" w:themeFill="background1" w:themeFillShade="D9"/>
            <w:vAlign w:val="center"/>
          </w:tcPr>
          <w:p w14:paraId="1CB1BF2A" w14:textId="036DD858" w:rsidR="009A3297" w:rsidRPr="00CF173B" w:rsidRDefault="009A3297" w:rsidP="009A3297">
            <w:pPr>
              <w:jc w:val="center"/>
              <w:rPr>
                <w:rFonts w:ascii="Calibri" w:hAnsi="Calibri" w:cs="Calibri"/>
                <w:b/>
                <w:bCs/>
                <w:color w:val="000000" w:themeColor="text1"/>
              </w:rPr>
            </w:pPr>
            <w:r>
              <w:rPr>
                <w:rFonts w:ascii="Calibri" w:hAnsi="Calibri" w:cs="Calibri"/>
                <w:b/>
                <w:bCs/>
                <w:color w:val="000000" w:themeColor="text1"/>
              </w:rPr>
              <w:t>SPRING BREAK</w:t>
            </w:r>
          </w:p>
        </w:tc>
        <w:tc>
          <w:tcPr>
            <w:tcW w:w="1170" w:type="dxa"/>
            <w:shd w:val="clear" w:color="auto" w:fill="D9D9D9" w:themeFill="background1" w:themeFillShade="D9"/>
            <w:vAlign w:val="center"/>
          </w:tcPr>
          <w:p w14:paraId="69FF6374" w14:textId="1E60D5BC" w:rsidR="009A3297" w:rsidRDefault="009A3297" w:rsidP="009A3297">
            <w:pPr>
              <w:ind w:left="0"/>
              <w:rPr>
                <w:rFonts w:ascii="Calibri" w:hAnsi="Calibri" w:cs="Calibri"/>
                <w:b/>
                <w:bCs/>
                <w:color w:val="000000" w:themeColor="text1"/>
              </w:rPr>
            </w:pPr>
            <w:r>
              <w:rPr>
                <w:rFonts w:ascii="Calibri" w:hAnsi="Calibri" w:cs="Calibri"/>
                <w:b/>
                <w:bCs/>
                <w:color w:val="000000" w:themeColor="text1"/>
              </w:rPr>
              <w:t>Mar. 4-10</w:t>
            </w:r>
          </w:p>
        </w:tc>
      </w:tr>
      <w:tr w:rsidR="009A3297" w:rsidRPr="00C672B5" w14:paraId="2270A559" w14:textId="65186472" w:rsidTr="008E756B">
        <w:tc>
          <w:tcPr>
            <w:tcW w:w="985" w:type="dxa"/>
            <w:vMerge w:val="restart"/>
            <w:shd w:val="clear" w:color="auto" w:fill="FFFFFF" w:themeFill="background1"/>
            <w:vAlign w:val="center"/>
          </w:tcPr>
          <w:p w14:paraId="2CCCCC73" w14:textId="69B6F4F2"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9</w:t>
            </w:r>
          </w:p>
        </w:tc>
        <w:tc>
          <w:tcPr>
            <w:tcW w:w="3150" w:type="dxa"/>
            <w:vMerge w:val="restart"/>
            <w:shd w:val="clear" w:color="auto" w:fill="FFFFFF" w:themeFill="background1"/>
            <w:vAlign w:val="center"/>
          </w:tcPr>
          <w:p w14:paraId="00DCDBAE" w14:textId="7218B4B2" w:rsidR="009A3297" w:rsidRPr="00EA27CD" w:rsidRDefault="007D549C" w:rsidP="009A3297">
            <w:pPr>
              <w:ind w:left="0"/>
              <w:rPr>
                <w:rFonts w:ascii="Calibri" w:hAnsi="Calibri" w:cs="Calibri"/>
              </w:rPr>
            </w:pPr>
            <w:r>
              <w:rPr>
                <w:rFonts w:ascii="Calibri" w:hAnsi="Calibri" w:cs="Calibri"/>
              </w:rPr>
              <w:t>From Theory to Practice</w:t>
            </w:r>
          </w:p>
        </w:tc>
        <w:tc>
          <w:tcPr>
            <w:tcW w:w="4140" w:type="dxa"/>
            <w:shd w:val="clear" w:color="auto" w:fill="FFFFFF" w:themeFill="background1"/>
            <w:vAlign w:val="center"/>
          </w:tcPr>
          <w:p w14:paraId="68FB5375" w14:textId="5641A2E4" w:rsidR="009A3297" w:rsidRDefault="009A3297" w:rsidP="009A3297">
            <w:pPr>
              <w:ind w:left="0"/>
              <w:rPr>
                <w:rFonts w:ascii="Calibri" w:hAnsi="Calibri" w:cs="Calibri"/>
              </w:rPr>
            </w:pPr>
            <w:r w:rsidRPr="00CF173B">
              <w:rPr>
                <w:rFonts w:ascii="Calibri" w:hAnsi="Calibri" w:cs="Calibri"/>
              </w:rPr>
              <w:t>Forum 9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73D24A72" w14:textId="0B692571" w:rsidR="009A3297" w:rsidRPr="00CF173B" w:rsidRDefault="009A3297" w:rsidP="009A3297">
            <w:pPr>
              <w:ind w:left="0"/>
              <w:rPr>
                <w:rFonts w:ascii="Calibri" w:hAnsi="Calibri" w:cs="Calibri"/>
              </w:rPr>
            </w:pPr>
            <w:r>
              <w:rPr>
                <w:rFonts w:ascii="Calibri" w:hAnsi="Calibri" w:cs="Calibri"/>
              </w:rPr>
              <w:t>Mar. 16</w:t>
            </w:r>
          </w:p>
        </w:tc>
      </w:tr>
      <w:tr w:rsidR="009A3297" w:rsidRPr="00C672B5" w14:paraId="49D9BD64" w14:textId="657ED9DE" w:rsidTr="008E756B">
        <w:tc>
          <w:tcPr>
            <w:tcW w:w="985" w:type="dxa"/>
            <w:vMerge/>
            <w:shd w:val="clear" w:color="auto" w:fill="FFFFFF" w:themeFill="background1"/>
            <w:vAlign w:val="center"/>
          </w:tcPr>
          <w:p w14:paraId="56841149"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591439FB"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64132409" w14:textId="3077082C" w:rsidR="009A3297" w:rsidRDefault="009A3297" w:rsidP="009A3297">
            <w:pPr>
              <w:ind w:left="0"/>
              <w:rPr>
                <w:rFonts w:ascii="Calibri" w:hAnsi="Calibri" w:cs="Calibri"/>
              </w:rPr>
            </w:pPr>
            <w:r>
              <w:rPr>
                <w:rFonts w:ascii="Calibri" w:hAnsi="Calibri" w:cs="Calibri"/>
              </w:rPr>
              <w:t>Portfolio Pitch (2)</w:t>
            </w:r>
          </w:p>
        </w:tc>
        <w:tc>
          <w:tcPr>
            <w:tcW w:w="1170" w:type="dxa"/>
            <w:vMerge/>
            <w:shd w:val="clear" w:color="auto" w:fill="FFFFFF" w:themeFill="background1"/>
            <w:vAlign w:val="center"/>
          </w:tcPr>
          <w:p w14:paraId="4E790D90" w14:textId="77777777" w:rsidR="009A3297" w:rsidRDefault="009A3297" w:rsidP="009A3297">
            <w:pPr>
              <w:rPr>
                <w:rFonts w:ascii="Calibri" w:hAnsi="Calibri" w:cs="Calibri"/>
              </w:rPr>
            </w:pPr>
          </w:p>
        </w:tc>
      </w:tr>
      <w:tr w:rsidR="009A3297" w:rsidRPr="00C672B5" w14:paraId="4ED429BE" w14:textId="150A2714" w:rsidTr="008E756B">
        <w:tc>
          <w:tcPr>
            <w:tcW w:w="985" w:type="dxa"/>
            <w:vMerge w:val="restart"/>
            <w:shd w:val="clear" w:color="auto" w:fill="F2F2F2" w:themeFill="background1" w:themeFillShade="F2"/>
            <w:vAlign w:val="center"/>
          </w:tcPr>
          <w:p w14:paraId="414392A6" w14:textId="3A7E0D3E"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10</w:t>
            </w:r>
          </w:p>
        </w:tc>
        <w:tc>
          <w:tcPr>
            <w:tcW w:w="3150" w:type="dxa"/>
            <w:vMerge w:val="restart"/>
            <w:shd w:val="clear" w:color="auto" w:fill="F2F2F2" w:themeFill="background1" w:themeFillShade="F2"/>
            <w:vAlign w:val="center"/>
          </w:tcPr>
          <w:p w14:paraId="625FC897" w14:textId="5D5D550C" w:rsidR="009A3297" w:rsidRPr="00EA27CD" w:rsidRDefault="007D549C" w:rsidP="009A3297">
            <w:pPr>
              <w:ind w:left="0"/>
              <w:rPr>
                <w:rFonts w:ascii="Calibri" w:hAnsi="Calibri" w:cs="Calibri"/>
              </w:rPr>
            </w:pPr>
            <w:r>
              <w:rPr>
                <w:rFonts w:ascii="Calibri" w:hAnsi="Calibri" w:cs="Calibri"/>
              </w:rPr>
              <w:t>Media Literacy</w:t>
            </w:r>
          </w:p>
        </w:tc>
        <w:tc>
          <w:tcPr>
            <w:tcW w:w="4140" w:type="dxa"/>
            <w:shd w:val="clear" w:color="auto" w:fill="F2F2F2" w:themeFill="background1" w:themeFillShade="F2"/>
            <w:vAlign w:val="center"/>
          </w:tcPr>
          <w:p w14:paraId="1F3B02BF" w14:textId="47DBB0FA" w:rsidR="009A3297" w:rsidRDefault="009A3297" w:rsidP="009A3297">
            <w:pPr>
              <w:ind w:left="0"/>
              <w:rPr>
                <w:rFonts w:ascii="Calibri" w:hAnsi="Calibri" w:cs="Calibri"/>
              </w:rPr>
            </w:pPr>
            <w:r w:rsidRPr="00CF173B">
              <w:rPr>
                <w:rFonts w:ascii="Calibri" w:hAnsi="Calibri" w:cs="Calibri"/>
              </w:rPr>
              <w:t>Forum 1</w:t>
            </w:r>
            <w:r>
              <w:rPr>
                <w:rFonts w:ascii="Calibri" w:hAnsi="Calibri" w:cs="Calibri"/>
              </w:rPr>
              <w:t>0</w:t>
            </w:r>
            <w:r w:rsidRPr="00CF173B">
              <w:rPr>
                <w:rFonts w:ascii="Calibri" w:hAnsi="Calibri" w:cs="Calibri"/>
              </w:rPr>
              <w:t xml:space="preserve">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4189F4F8" w14:textId="0B31DAD5" w:rsidR="009A3297" w:rsidRPr="00CF173B" w:rsidRDefault="009A3297" w:rsidP="009A3297">
            <w:pPr>
              <w:ind w:left="0"/>
              <w:rPr>
                <w:rFonts w:ascii="Calibri" w:hAnsi="Calibri" w:cs="Calibri"/>
              </w:rPr>
            </w:pPr>
            <w:r>
              <w:rPr>
                <w:rFonts w:ascii="Calibri" w:hAnsi="Calibri" w:cs="Calibri"/>
              </w:rPr>
              <w:t>Mar. 23</w:t>
            </w:r>
          </w:p>
        </w:tc>
      </w:tr>
      <w:tr w:rsidR="009A3297" w:rsidRPr="00C672B5" w14:paraId="74E9A047" w14:textId="6487AB9A" w:rsidTr="008E756B">
        <w:tc>
          <w:tcPr>
            <w:tcW w:w="985" w:type="dxa"/>
            <w:vMerge/>
            <w:shd w:val="clear" w:color="auto" w:fill="F2F2F2" w:themeFill="background1" w:themeFillShade="F2"/>
            <w:vAlign w:val="center"/>
          </w:tcPr>
          <w:p w14:paraId="3C52377D"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68AC4532" w14:textId="77777777" w:rsidR="009A3297" w:rsidRPr="00EA27CD" w:rsidRDefault="009A3297" w:rsidP="009A3297">
            <w:pPr>
              <w:rPr>
                <w:rFonts w:ascii="Calibri" w:hAnsi="Calibri" w:cs="Calibri"/>
              </w:rPr>
            </w:pPr>
          </w:p>
        </w:tc>
        <w:tc>
          <w:tcPr>
            <w:tcW w:w="4140" w:type="dxa"/>
            <w:shd w:val="clear" w:color="auto" w:fill="F2F2F2" w:themeFill="background1" w:themeFillShade="F2"/>
            <w:vAlign w:val="center"/>
          </w:tcPr>
          <w:p w14:paraId="3139544B" w14:textId="7A38ED4C" w:rsidR="009A3297" w:rsidRDefault="009A3297" w:rsidP="009A3297">
            <w:pPr>
              <w:ind w:left="0"/>
              <w:rPr>
                <w:rFonts w:ascii="Calibri" w:hAnsi="Calibri" w:cs="Calibri"/>
              </w:rPr>
            </w:pPr>
            <w:r>
              <w:rPr>
                <w:rFonts w:ascii="Calibri" w:hAnsi="Calibri" w:cs="Calibri"/>
              </w:rPr>
              <w:t>Digital Identity Inventory (5)</w:t>
            </w:r>
          </w:p>
        </w:tc>
        <w:tc>
          <w:tcPr>
            <w:tcW w:w="1170" w:type="dxa"/>
            <w:vMerge/>
            <w:shd w:val="clear" w:color="auto" w:fill="F2F2F2" w:themeFill="background1" w:themeFillShade="F2"/>
            <w:vAlign w:val="center"/>
          </w:tcPr>
          <w:p w14:paraId="43CF2729" w14:textId="77777777" w:rsidR="009A3297" w:rsidRDefault="009A3297" w:rsidP="009A3297">
            <w:pPr>
              <w:rPr>
                <w:rFonts w:ascii="Calibri" w:hAnsi="Calibri" w:cs="Calibri"/>
              </w:rPr>
            </w:pPr>
          </w:p>
        </w:tc>
      </w:tr>
      <w:tr w:rsidR="009A3297" w:rsidRPr="00C672B5" w14:paraId="44AF2569" w14:textId="7D1E1F2A" w:rsidTr="008E756B">
        <w:tc>
          <w:tcPr>
            <w:tcW w:w="985" w:type="dxa"/>
            <w:vMerge w:val="restart"/>
            <w:shd w:val="clear" w:color="auto" w:fill="FFFFFF" w:themeFill="background1"/>
            <w:vAlign w:val="center"/>
          </w:tcPr>
          <w:p w14:paraId="41B6AA12" w14:textId="5EB87510"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11</w:t>
            </w:r>
          </w:p>
        </w:tc>
        <w:tc>
          <w:tcPr>
            <w:tcW w:w="3150" w:type="dxa"/>
            <w:vMerge w:val="restart"/>
            <w:shd w:val="clear" w:color="auto" w:fill="FFFFFF" w:themeFill="background1"/>
            <w:vAlign w:val="center"/>
          </w:tcPr>
          <w:p w14:paraId="50385716" w14:textId="0F0B7779" w:rsidR="009A3297" w:rsidRPr="00EA27CD" w:rsidRDefault="007D549C" w:rsidP="009A3297">
            <w:pPr>
              <w:ind w:left="0"/>
              <w:rPr>
                <w:rFonts w:ascii="Calibri" w:hAnsi="Calibri" w:cs="Calibri"/>
              </w:rPr>
            </w:pPr>
            <w:r>
              <w:rPr>
                <w:rFonts w:ascii="Calibri" w:hAnsi="Calibri" w:cs="Calibri"/>
              </w:rPr>
              <w:t>Job Search</w:t>
            </w:r>
          </w:p>
        </w:tc>
        <w:tc>
          <w:tcPr>
            <w:tcW w:w="4140" w:type="dxa"/>
            <w:shd w:val="clear" w:color="auto" w:fill="FFFFFF" w:themeFill="background1"/>
            <w:vAlign w:val="center"/>
          </w:tcPr>
          <w:p w14:paraId="27677906" w14:textId="6BF3D759" w:rsidR="009A3297" w:rsidRDefault="009A3297" w:rsidP="009A3297">
            <w:pPr>
              <w:ind w:left="0"/>
              <w:rPr>
                <w:rFonts w:ascii="Calibri" w:hAnsi="Calibri" w:cs="Calibri"/>
              </w:rPr>
            </w:pPr>
            <w:r w:rsidRPr="00CF173B">
              <w:rPr>
                <w:rFonts w:ascii="Calibri" w:hAnsi="Calibri" w:cs="Calibri"/>
              </w:rPr>
              <w:t>Forum 1</w:t>
            </w:r>
            <w:r>
              <w:rPr>
                <w:rFonts w:ascii="Calibri" w:hAnsi="Calibri" w:cs="Calibri"/>
              </w:rPr>
              <w:t>1</w:t>
            </w:r>
            <w:r w:rsidRPr="00CF173B">
              <w:rPr>
                <w:rFonts w:ascii="Calibri" w:hAnsi="Calibri" w:cs="Calibri"/>
              </w:rPr>
              <w:t xml:space="preserve">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079E9535" w14:textId="5754DA15" w:rsidR="009A3297" w:rsidRPr="00CF173B" w:rsidRDefault="009A3297" w:rsidP="009A3297">
            <w:pPr>
              <w:ind w:left="0"/>
              <w:rPr>
                <w:rFonts w:ascii="Calibri" w:hAnsi="Calibri" w:cs="Calibri"/>
              </w:rPr>
            </w:pPr>
            <w:r>
              <w:rPr>
                <w:rFonts w:ascii="Calibri" w:hAnsi="Calibri" w:cs="Calibri"/>
              </w:rPr>
              <w:t>Mar. 30</w:t>
            </w:r>
          </w:p>
        </w:tc>
      </w:tr>
      <w:tr w:rsidR="009A3297" w:rsidRPr="00C672B5" w14:paraId="1C3AF980" w14:textId="69CECAF9" w:rsidTr="008E756B">
        <w:tc>
          <w:tcPr>
            <w:tcW w:w="985" w:type="dxa"/>
            <w:vMerge/>
            <w:shd w:val="clear" w:color="auto" w:fill="FFFFFF" w:themeFill="background1"/>
            <w:vAlign w:val="center"/>
          </w:tcPr>
          <w:p w14:paraId="0E3B15D3"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534479F2"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142DDD5B" w14:textId="47BA191E" w:rsidR="009A3297" w:rsidRDefault="009A3297" w:rsidP="009A3297">
            <w:pPr>
              <w:ind w:left="0"/>
              <w:rPr>
                <w:rFonts w:ascii="Calibri" w:hAnsi="Calibri" w:cs="Calibri"/>
              </w:rPr>
            </w:pPr>
            <w:r>
              <w:rPr>
                <w:rFonts w:ascii="Calibri" w:hAnsi="Calibri" w:cs="Calibri"/>
              </w:rPr>
              <w:t>Resume Draft (5)</w:t>
            </w:r>
          </w:p>
        </w:tc>
        <w:tc>
          <w:tcPr>
            <w:tcW w:w="1170" w:type="dxa"/>
            <w:vMerge/>
            <w:shd w:val="clear" w:color="auto" w:fill="FFFFFF" w:themeFill="background1"/>
            <w:vAlign w:val="center"/>
          </w:tcPr>
          <w:p w14:paraId="3D4D9F8E" w14:textId="77777777" w:rsidR="009A3297" w:rsidRDefault="009A3297" w:rsidP="009A3297">
            <w:pPr>
              <w:rPr>
                <w:rFonts w:ascii="Calibri" w:hAnsi="Calibri" w:cs="Calibri"/>
              </w:rPr>
            </w:pPr>
          </w:p>
        </w:tc>
      </w:tr>
      <w:tr w:rsidR="009A3297" w:rsidRPr="00C672B5" w14:paraId="01CCCA24" w14:textId="65EED00B" w:rsidTr="008E756B">
        <w:tc>
          <w:tcPr>
            <w:tcW w:w="985" w:type="dxa"/>
            <w:vMerge w:val="restart"/>
            <w:shd w:val="clear" w:color="auto" w:fill="F2F2F2" w:themeFill="background1" w:themeFillShade="F2"/>
            <w:vAlign w:val="center"/>
          </w:tcPr>
          <w:p w14:paraId="1D8252C8" w14:textId="29305193"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12</w:t>
            </w:r>
          </w:p>
        </w:tc>
        <w:tc>
          <w:tcPr>
            <w:tcW w:w="3150" w:type="dxa"/>
            <w:vMerge w:val="restart"/>
            <w:shd w:val="clear" w:color="auto" w:fill="F2F2F2" w:themeFill="background1" w:themeFillShade="F2"/>
            <w:vAlign w:val="center"/>
          </w:tcPr>
          <w:p w14:paraId="7DC2ECA0" w14:textId="4FF49D8F" w:rsidR="009A3297" w:rsidRPr="00EA27CD" w:rsidRDefault="007D549C" w:rsidP="009A3297">
            <w:pPr>
              <w:ind w:left="0"/>
              <w:rPr>
                <w:rFonts w:ascii="Calibri" w:hAnsi="Calibri" w:cs="Calibri"/>
              </w:rPr>
            </w:pPr>
            <w:r>
              <w:rPr>
                <w:rFonts w:ascii="Calibri" w:hAnsi="Calibri" w:cs="Calibri"/>
              </w:rPr>
              <w:t>Job Interviews</w:t>
            </w:r>
          </w:p>
        </w:tc>
        <w:tc>
          <w:tcPr>
            <w:tcW w:w="4140" w:type="dxa"/>
            <w:shd w:val="clear" w:color="auto" w:fill="F2F2F2" w:themeFill="background1" w:themeFillShade="F2"/>
            <w:vAlign w:val="center"/>
          </w:tcPr>
          <w:p w14:paraId="73B35BAA" w14:textId="776E88D0" w:rsidR="009A3297" w:rsidRDefault="009A3297" w:rsidP="009A3297">
            <w:pPr>
              <w:ind w:left="0"/>
              <w:rPr>
                <w:rFonts w:ascii="Calibri" w:hAnsi="Calibri" w:cs="Calibri"/>
              </w:rPr>
            </w:pPr>
            <w:r w:rsidRPr="00CF173B">
              <w:rPr>
                <w:rFonts w:ascii="Calibri" w:hAnsi="Calibri" w:cs="Calibri"/>
              </w:rPr>
              <w:t>Forum 12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15B01E73" w14:textId="3044CD22" w:rsidR="009A3297" w:rsidRPr="00CF173B" w:rsidRDefault="009A3297" w:rsidP="009A3297">
            <w:pPr>
              <w:ind w:left="0"/>
              <w:rPr>
                <w:rFonts w:ascii="Calibri" w:hAnsi="Calibri" w:cs="Calibri"/>
              </w:rPr>
            </w:pPr>
            <w:r>
              <w:rPr>
                <w:rFonts w:ascii="Calibri" w:hAnsi="Calibri" w:cs="Calibri"/>
              </w:rPr>
              <w:t>Apr. 6</w:t>
            </w:r>
          </w:p>
        </w:tc>
      </w:tr>
      <w:tr w:rsidR="009A3297" w:rsidRPr="00C672B5" w14:paraId="09A255EE" w14:textId="208CDD33" w:rsidTr="008E756B">
        <w:tc>
          <w:tcPr>
            <w:tcW w:w="985" w:type="dxa"/>
            <w:vMerge/>
            <w:shd w:val="clear" w:color="auto" w:fill="F2F2F2" w:themeFill="background1" w:themeFillShade="F2"/>
            <w:vAlign w:val="center"/>
          </w:tcPr>
          <w:p w14:paraId="28736FC4"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2BA42C07" w14:textId="77777777" w:rsidR="009A3297" w:rsidRPr="00EA27CD" w:rsidRDefault="009A3297" w:rsidP="009A3297">
            <w:pPr>
              <w:rPr>
                <w:rFonts w:ascii="Calibri" w:hAnsi="Calibri" w:cs="Calibri"/>
              </w:rPr>
            </w:pPr>
          </w:p>
        </w:tc>
        <w:tc>
          <w:tcPr>
            <w:tcW w:w="4140" w:type="dxa"/>
            <w:shd w:val="clear" w:color="auto" w:fill="F2F2F2" w:themeFill="background1" w:themeFillShade="F2"/>
            <w:vAlign w:val="center"/>
          </w:tcPr>
          <w:p w14:paraId="515D4291" w14:textId="42E156C3" w:rsidR="009A3297" w:rsidRDefault="009A3297" w:rsidP="009A3297">
            <w:pPr>
              <w:ind w:left="0"/>
              <w:rPr>
                <w:rFonts w:ascii="Calibri" w:hAnsi="Calibri" w:cs="Calibri"/>
              </w:rPr>
            </w:pPr>
            <w:r>
              <w:rPr>
                <w:rFonts w:ascii="Calibri" w:hAnsi="Calibri" w:cs="Calibri"/>
              </w:rPr>
              <w:t>Resume Feedback (5)</w:t>
            </w:r>
          </w:p>
        </w:tc>
        <w:tc>
          <w:tcPr>
            <w:tcW w:w="1170" w:type="dxa"/>
            <w:vMerge/>
            <w:shd w:val="clear" w:color="auto" w:fill="F2F2F2" w:themeFill="background1" w:themeFillShade="F2"/>
            <w:vAlign w:val="center"/>
          </w:tcPr>
          <w:p w14:paraId="570EA293" w14:textId="77777777" w:rsidR="009A3297" w:rsidRDefault="009A3297" w:rsidP="009A3297">
            <w:pPr>
              <w:rPr>
                <w:rFonts w:ascii="Calibri" w:hAnsi="Calibri" w:cs="Calibri"/>
              </w:rPr>
            </w:pPr>
          </w:p>
        </w:tc>
      </w:tr>
      <w:tr w:rsidR="009A3297" w:rsidRPr="00C672B5" w14:paraId="240BB6E5" w14:textId="677FD251" w:rsidTr="008E756B">
        <w:tc>
          <w:tcPr>
            <w:tcW w:w="985" w:type="dxa"/>
            <w:vMerge w:val="restart"/>
            <w:shd w:val="clear" w:color="auto" w:fill="FFFFFF" w:themeFill="background1"/>
            <w:vAlign w:val="center"/>
          </w:tcPr>
          <w:p w14:paraId="33C73E30" w14:textId="7F9397CC"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13</w:t>
            </w:r>
          </w:p>
        </w:tc>
        <w:tc>
          <w:tcPr>
            <w:tcW w:w="3150" w:type="dxa"/>
            <w:vMerge w:val="restart"/>
            <w:shd w:val="clear" w:color="auto" w:fill="FFFFFF" w:themeFill="background1"/>
            <w:vAlign w:val="center"/>
          </w:tcPr>
          <w:p w14:paraId="490559EC" w14:textId="5E343F23" w:rsidR="009A3297" w:rsidRPr="00EA27CD" w:rsidRDefault="007A20D6" w:rsidP="009A3297">
            <w:pPr>
              <w:ind w:left="0"/>
              <w:rPr>
                <w:rFonts w:ascii="Calibri" w:hAnsi="Calibri" w:cs="Calibri"/>
              </w:rPr>
            </w:pPr>
            <w:r>
              <w:rPr>
                <w:rFonts w:ascii="Calibri" w:hAnsi="Calibri" w:cs="Calibri"/>
              </w:rPr>
              <w:t>Landing the Job</w:t>
            </w:r>
          </w:p>
        </w:tc>
        <w:tc>
          <w:tcPr>
            <w:tcW w:w="4140" w:type="dxa"/>
            <w:shd w:val="clear" w:color="auto" w:fill="FFFFFF" w:themeFill="background1"/>
            <w:vAlign w:val="center"/>
          </w:tcPr>
          <w:p w14:paraId="141F3E2B" w14:textId="68CB8132" w:rsidR="009A3297" w:rsidRPr="00FE253D" w:rsidRDefault="009A3297" w:rsidP="009A3297">
            <w:pPr>
              <w:ind w:left="0"/>
              <w:rPr>
                <w:rFonts w:ascii="Calibri" w:hAnsi="Calibri" w:cs="Calibri"/>
              </w:rPr>
            </w:pPr>
            <w:r w:rsidRPr="00CF173B">
              <w:rPr>
                <w:rFonts w:ascii="Calibri" w:hAnsi="Calibri" w:cs="Calibri"/>
              </w:rPr>
              <w:t>Forum 13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2DB4635D" w14:textId="3C032995" w:rsidR="009A3297" w:rsidRPr="00CF173B" w:rsidRDefault="009A3297" w:rsidP="009A3297">
            <w:pPr>
              <w:ind w:left="0"/>
              <w:rPr>
                <w:rFonts w:ascii="Calibri" w:hAnsi="Calibri" w:cs="Calibri"/>
              </w:rPr>
            </w:pPr>
            <w:r>
              <w:rPr>
                <w:rFonts w:ascii="Calibri" w:hAnsi="Calibri" w:cs="Calibri"/>
              </w:rPr>
              <w:t>Apr. 13</w:t>
            </w:r>
          </w:p>
        </w:tc>
      </w:tr>
      <w:tr w:rsidR="009A3297" w:rsidRPr="00C672B5" w14:paraId="58A74C21" w14:textId="7C54BCE0" w:rsidTr="008E756B">
        <w:tc>
          <w:tcPr>
            <w:tcW w:w="985" w:type="dxa"/>
            <w:vMerge/>
            <w:shd w:val="clear" w:color="auto" w:fill="FFFFFF" w:themeFill="background1"/>
            <w:vAlign w:val="center"/>
          </w:tcPr>
          <w:p w14:paraId="707425E3" w14:textId="7777777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FFFFF" w:themeFill="background1"/>
            <w:vAlign w:val="center"/>
          </w:tcPr>
          <w:p w14:paraId="554AF775" w14:textId="77777777" w:rsidR="009A3297" w:rsidRPr="00EA27CD" w:rsidRDefault="009A3297" w:rsidP="009A3297">
            <w:pPr>
              <w:rPr>
                <w:rFonts w:ascii="Calibri" w:hAnsi="Calibri" w:cs="Calibri"/>
              </w:rPr>
            </w:pPr>
          </w:p>
        </w:tc>
        <w:tc>
          <w:tcPr>
            <w:tcW w:w="4140" w:type="dxa"/>
            <w:shd w:val="clear" w:color="auto" w:fill="FFFFFF" w:themeFill="background1"/>
            <w:vAlign w:val="center"/>
          </w:tcPr>
          <w:p w14:paraId="6A9C868D" w14:textId="57DD70F9" w:rsidR="009A3297" w:rsidRDefault="009A3297" w:rsidP="009A3297">
            <w:pPr>
              <w:ind w:left="0"/>
              <w:rPr>
                <w:rFonts w:ascii="Calibri" w:hAnsi="Calibri" w:cs="Calibri"/>
              </w:rPr>
            </w:pPr>
            <w:r>
              <w:rPr>
                <w:rFonts w:ascii="Calibri" w:hAnsi="Calibri" w:cs="Calibri"/>
              </w:rPr>
              <w:t>Portfolio Draft (5)</w:t>
            </w:r>
          </w:p>
        </w:tc>
        <w:tc>
          <w:tcPr>
            <w:tcW w:w="1170" w:type="dxa"/>
            <w:vMerge/>
            <w:shd w:val="clear" w:color="auto" w:fill="FFFFFF" w:themeFill="background1"/>
            <w:vAlign w:val="center"/>
          </w:tcPr>
          <w:p w14:paraId="59DED243" w14:textId="77777777" w:rsidR="009A3297" w:rsidRDefault="009A3297" w:rsidP="009A3297">
            <w:pPr>
              <w:rPr>
                <w:rFonts w:ascii="Calibri" w:hAnsi="Calibri" w:cs="Calibri"/>
              </w:rPr>
            </w:pPr>
          </w:p>
        </w:tc>
      </w:tr>
      <w:tr w:rsidR="009A3297" w:rsidRPr="00C672B5" w14:paraId="6E38700A" w14:textId="54353BF7" w:rsidTr="008E756B">
        <w:tc>
          <w:tcPr>
            <w:tcW w:w="985" w:type="dxa"/>
            <w:vMerge w:val="restart"/>
            <w:shd w:val="clear" w:color="auto" w:fill="F2F2F2" w:themeFill="background1" w:themeFillShade="F2"/>
            <w:vAlign w:val="center"/>
          </w:tcPr>
          <w:p w14:paraId="252079BD" w14:textId="63B96C8C"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14</w:t>
            </w:r>
          </w:p>
        </w:tc>
        <w:tc>
          <w:tcPr>
            <w:tcW w:w="3150" w:type="dxa"/>
            <w:vMerge w:val="restart"/>
            <w:shd w:val="clear" w:color="auto" w:fill="F2F2F2" w:themeFill="background1" w:themeFillShade="F2"/>
            <w:vAlign w:val="center"/>
          </w:tcPr>
          <w:p w14:paraId="132570C7" w14:textId="66812C27" w:rsidR="009A3297" w:rsidRPr="00EA27CD" w:rsidRDefault="007A20D6" w:rsidP="009A3297">
            <w:pPr>
              <w:ind w:left="0"/>
              <w:rPr>
                <w:rFonts w:ascii="Calibri" w:hAnsi="Calibri" w:cs="Calibri"/>
              </w:rPr>
            </w:pPr>
            <w:r>
              <w:rPr>
                <w:rFonts w:ascii="Calibri" w:hAnsi="Calibri" w:cs="Calibri"/>
              </w:rPr>
              <w:t>On the Job</w:t>
            </w:r>
          </w:p>
        </w:tc>
        <w:tc>
          <w:tcPr>
            <w:tcW w:w="4140" w:type="dxa"/>
            <w:shd w:val="clear" w:color="auto" w:fill="F2F2F2" w:themeFill="background1" w:themeFillShade="F2"/>
            <w:vAlign w:val="center"/>
          </w:tcPr>
          <w:p w14:paraId="45421A03" w14:textId="2F95561B" w:rsidR="009A3297" w:rsidRDefault="009A3297" w:rsidP="009A3297">
            <w:pPr>
              <w:ind w:left="0"/>
              <w:rPr>
                <w:rFonts w:ascii="Calibri" w:hAnsi="Calibri" w:cs="Calibri"/>
              </w:rPr>
            </w:pPr>
            <w:r w:rsidRPr="00CF173B">
              <w:rPr>
                <w:rFonts w:ascii="Calibri" w:hAnsi="Calibri" w:cs="Calibri"/>
              </w:rPr>
              <w:t>Forum 14 (</w:t>
            </w:r>
            <w:r>
              <w:rPr>
                <w:rFonts w:ascii="Calibri" w:hAnsi="Calibri" w:cs="Calibri"/>
              </w:rPr>
              <w:t>2</w:t>
            </w:r>
            <w:r w:rsidRPr="00CF173B">
              <w:rPr>
                <w:rFonts w:ascii="Calibri" w:hAnsi="Calibri" w:cs="Calibri"/>
              </w:rPr>
              <w:t>)</w:t>
            </w:r>
          </w:p>
        </w:tc>
        <w:tc>
          <w:tcPr>
            <w:tcW w:w="1170" w:type="dxa"/>
            <w:vMerge w:val="restart"/>
            <w:shd w:val="clear" w:color="auto" w:fill="F2F2F2" w:themeFill="background1" w:themeFillShade="F2"/>
            <w:vAlign w:val="center"/>
          </w:tcPr>
          <w:p w14:paraId="194A5497" w14:textId="377667A6" w:rsidR="009A3297" w:rsidRPr="00CF173B" w:rsidRDefault="009A3297" w:rsidP="009A3297">
            <w:pPr>
              <w:ind w:left="0"/>
              <w:rPr>
                <w:rFonts w:ascii="Calibri" w:hAnsi="Calibri" w:cs="Calibri"/>
              </w:rPr>
            </w:pPr>
            <w:r>
              <w:rPr>
                <w:rFonts w:ascii="Calibri" w:hAnsi="Calibri" w:cs="Calibri"/>
              </w:rPr>
              <w:t>Apr. 20</w:t>
            </w:r>
          </w:p>
        </w:tc>
      </w:tr>
      <w:tr w:rsidR="009A3297" w:rsidRPr="00C672B5" w14:paraId="623A374A" w14:textId="539BE0DF" w:rsidTr="008E756B">
        <w:tc>
          <w:tcPr>
            <w:tcW w:w="985" w:type="dxa"/>
            <w:vMerge/>
            <w:shd w:val="clear" w:color="auto" w:fill="F2F2F2" w:themeFill="background1" w:themeFillShade="F2"/>
            <w:vAlign w:val="center"/>
          </w:tcPr>
          <w:p w14:paraId="062F1ADC" w14:textId="26DA4CF7" w:rsidR="009A3297" w:rsidRPr="00EA27CD" w:rsidRDefault="009A3297" w:rsidP="009A3297">
            <w:pPr>
              <w:ind w:left="0"/>
              <w:jc w:val="center"/>
              <w:rPr>
                <w:rFonts w:ascii="Calibri" w:hAnsi="Calibri" w:cs="Calibri"/>
                <w:b/>
                <w:bCs/>
                <w:color w:val="000000" w:themeColor="text1"/>
              </w:rPr>
            </w:pPr>
          </w:p>
        </w:tc>
        <w:tc>
          <w:tcPr>
            <w:tcW w:w="3150" w:type="dxa"/>
            <w:vMerge/>
            <w:shd w:val="clear" w:color="auto" w:fill="F2F2F2" w:themeFill="background1" w:themeFillShade="F2"/>
            <w:vAlign w:val="center"/>
          </w:tcPr>
          <w:p w14:paraId="085536E0" w14:textId="77777777" w:rsidR="009A3297" w:rsidRPr="00EA27CD" w:rsidRDefault="009A3297" w:rsidP="009A3297">
            <w:pPr>
              <w:rPr>
                <w:rFonts w:ascii="Calibri" w:hAnsi="Calibri" w:cs="Calibri"/>
              </w:rPr>
            </w:pPr>
          </w:p>
        </w:tc>
        <w:tc>
          <w:tcPr>
            <w:tcW w:w="4140" w:type="dxa"/>
            <w:shd w:val="clear" w:color="auto" w:fill="F2F2F2" w:themeFill="background1" w:themeFillShade="F2"/>
            <w:vAlign w:val="center"/>
          </w:tcPr>
          <w:p w14:paraId="7B181122" w14:textId="5745F502" w:rsidR="009A3297" w:rsidRDefault="009A3297" w:rsidP="009A3297">
            <w:pPr>
              <w:ind w:left="0"/>
              <w:rPr>
                <w:rFonts w:ascii="Calibri" w:hAnsi="Calibri" w:cs="Calibri"/>
              </w:rPr>
            </w:pPr>
            <w:r>
              <w:rPr>
                <w:rFonts w:ascii="Calibri" w:hAnsi="Calibri" w:cs="Calibri"/>
              </w:rPr>
              <w:t>Portfolio Feedback (5)</w:t>
            </w:r>
          </w:p>
        </w:tc>
        <w:tc>
          <w:tcPr>
            <w:tcW w:w="1170" w:type="dxa"/>
            <w:vMerge/>
            <w:shd w:val="clear" w:color="auto" w:fill="F2F2F2" w:themeFill="background1" w:themeFillShade="F2"/>
            <w:vAlign w:val="center"/>
          </w:tcPr>
          <w:p w14:paraId="1E0EB7CF" w14:textId="77777777" w:rsidR="009A3297" w:rsidRDefault="009A3297" w:rsidP="009A3297">
            <w:pPr>
              <w:rPr>
                <w:rFonts w:ascii="Calibri" w:hAnsi="Calibri" w:cs="Calibri"/>
              </w:rPr>
            </w:pPr>
          </w:p>
        </w:tc>
      </w:tr>
      <w:tr w:rsidR="009A3297" w:rsidRPr="00C672B5" w14:paraId="08C3D4C9" w14:textId="35AE5026" w:rsidTr="008E756B">
        <w:tc>
          <w:tcPr>
            <w:tcW w:w="985" w:type="dxa"/>
            <w:vMerge w:val="restart"/>
            <w:shd w:val="clear" w:color="auto" w:fill="FFFFFF" w:themeFill="background1"/>
            <w:vAlign w:val="center"/>
          </w:tcPr>
          <w:p w14:paraId="6E680FAF" w14:textId="3A6CC230" w:rsidR="009A3297" w:rsidRPr="00EA27CD" w:rsidRDefault="009A3297" w:rsidP="009A3297">
            <w:pPr>
              <w:ind w:left="0"/>
              <w:jc w:val="center"/>
              <w:rPr>
                <w:rFonts w:ascii="Calibri" w:hAnsi="Calibri" w:cs="Calibri"/>
                <w:b/>
                <w:bCs/>
                <w:color w:val="000000" w:themeColor="text1"/>
              </w:rPr>
            </w:pPr>
            <w:r w:rsidRPr="00EA27CD">
              <w:rPr>
                <w:rFonts w:ascii="Calibri" w:hAnsi="Calibri" w:cs="Calibri"/>
                <w:b/>
                <w:bCs/>
                <w:color w:val="000000" w:themeColor="text1"/>
              </w:rPr>
              <w:t>15</w:t>
            </w:r>
          </w:p>
        </w:tc>
        <w:tc>
          <w:tcPr>
            <w:tcW w:w="3150" w:type="dxa"/>
            <w:vMerge w:val="restart"/>
            <w:shd w:val="clear" w:color="auto" w:fill="FFFFFF" w:themeFill="background1"/>
            <w:vAlign w:val="center"/>
          </w:tcPr>
          <w:p w14:paraId="186C04C4" w14:textId="617E413B" w:rsidR="009A3297" w:rsidRPr="00EA27CD" w:rsidRDefault="007A20D6" w:rsidP="009A3297">
            <w:pPr>
              <w:ind w:left="0"/>
              <w:rPr>
                <w:rFonts w:ascii="Calibri" w:hAnsi="Calibri" w:cs="Calibri"/>
              </w:rPr>
            </w:pPr>
            <w:r>
              <w:rPr>
                <w:rFonts w:ascii="Calibri" w:hAnsi="Calibri" w:cs="Calibri"/>
              </w:rPr>
              <w:t>Lifelong Learning</w:t>
            </w:r>
          </w:p>
        </w:tc>
        <w:tc>
          <w:tcPr>
            <w:tcW w:w="4140" w:type="dxa"/>
            <w:shd w:val="clear" w:color="auto" w:fill="FFFFFF" w:themeFill="background1"/>
            <w:vAlign w:val="center"/>
          </w:tcPr>
          <w:p w14:paraId="368C8ECE" w14:textId="15F0DA95" w:rsidR="009A3297" w:rsidRDefault="009A3297" w:rsidP="009A3297">
            <w:pPr>
              <w:ind w:left="0"/>
              <w:rPr>
                <w:rFonts w:ascii="Calibri" w:hAnsi="Calibri" w:cs="Calibri"/>
              </w:rPr>
            </w:pPr>
            <w:r w:rsidRPr="00CF173B">
              <w:rPr>
                <w:rFonts w:ascii="Calibri" w:hAnsi="Calibri" w:cs="Calibri"/>
              </w:rPr>
              <w:t>Forum 15 (</w:t>
            </w:r>
            <w:r>
              <w:rPr>
                <w:rFonts w:ascii="Calibri" w:hAnsi="Calibri" w:cs="Calibri"/>
              </w:rPr>
              <w:t>2</w:t>
            </w:r>
            <w:r w:rsidRPr="00CF173B">
              <w:rPr>
                <w:rFonts w:ascii="Calibri" w:hAnsi="Calibri" w:cs="Calibri"/>
              </w:rPr>
              <w:t>)</w:t>
            </w:r>
          </w:p>
        </w:tc>
        <w:tc>
          <w:tcPr>
            <w:tcW w:w="1170" w:type="dxa"/>
            <w:vMerge w:val="restart"/>
            <w:shd w:val="clear" w:color="auto" w:fill="FFFFFF" w:themeFill="background1"/>
            <w:vAlign w:val="center"/>
          </w:tcPr>
          <w:p w14:paraId="7B45945F" w14:textId="61284551" w:rsidR="009A3297" w:rsidRPr="00CF173B" w:rsidRDefault="009A3297" w:rsidP="009A3297">
            <w:pPr>
              <w:ind w:left="0"/>
              <w:rPr>
                <w:rFonts w:ascii="Calibri" w:hAnsi="Calibri" w:cs="Calibri"/>
              </w:rPr>
            </w:pPr>
            <w:r>
              <w:rPr>
                <w:rFonts w:ascii="Calibri" w:hAnsi="Calibri" w:cs="Calibri"/>
              </w:rPr>
              <w:t>Apr. 27</w:t>
            </w:r>
          </w:p>
        </w:tc>
      </w:tr>
      <w:tr w:rsidR="004B6458" w:rsidRPr="00C672B5" w14:paraId="4A9089DD" w14:textId="375A0729" w:rsidTr="008E756B">
        <w:tc>
          <w:tcPr>
            <w:tcW w:w="985" w:type="dxa"/>
            <w:vMerge/>
            <w:shd w:val="clear" w:color="auto" w:fill="FFFFFF" w:themeFill="background1"/>
          </w:tcPr>
          <w:p w14:paraId="5BC6DE83" w14:textId="77777777" w:rsidR="004B6458" w:rsidRPr="00CF173B" w:rsidRDefault="004B6458" w:rsidP="004B6458">
            <w:pPr>
              <w:ind w:left="0"/>
              <w:rPr>
                <w:rFonts w:ascii="Calibri" w:hAnsi="Calibri" w:cs="Calibri"/>
                <w:b/>
                <w:bCs/>
                <w:color w:val="000000" w:themeColor="text1"/>
              </w:rPr>
            </w:pPr>
          </w:p>
        </w:tc>
        <w:tc>
          <w:tcPr>
            <w:tcW w:w="3150" w:type="dxa"/>
            <w:vMerge/>
            <w:shd w:val="clear" w:color="auto" w:fill="FFFFFF" w:themeFill="background1"/>
          </w:tcPr>
          <w:p w14:paraId="1F93D63F" w14:textId="77777777" w:rsidR="004B6458" w:rsidRDefault="004B6458" w:rsidP="004B6458">
            <w:pPr>
              <w:rPr>
                <w:rFonts w:ascii="Calibri" w:hAnsi="Calibri" w:cs="Calibri"/>
              </w:rPr>
            </w:pPr>
          </w:p>
        </w:tc>
        <w:tc>
          <w:tcPr>
            <w:tcW w:w="4140" w:type="dxa"/>
            <w:shd w:val="clear" w:color="auto" w:fill="FFFFFF" w:themeFill="background1"/>
            <w:vAlign w:val="center"/>
          </w:tcPr>
          <w:p w14:paraId="7F739815" w14:textId="2E004F41" w:rsidR="004B6458" w:rsidRDefault="00FE5666" w:rsidP="004B6458">
            <w:pPr>
              <w:ind w:left="0"/>
              <w:rPr>
                <w:rFonts w:ascii="Calibri" w:hAnsi="Calibri" w:cs="Calibri"/>
              </w:rPr>
            </w:pPr>
            <w:r>
              <w:rPr>
                <w:rFonts w:ascii="Calibri" w:hAnsi="Calibri" w:cs="Calibri"/>
              </w:rPr>
              <w:t>Digital Portfolios (10)</w:t>
            </w:r>
          </w:p>
        </w:tc>
        <w:tc>
          <w:tcPr>
            <w:tcW w:w="1170" w:type="dxa"/>
            <w:vMerge/>
            <w:shd w:val="clear" w:color="auto" w:fill="FFFFFF" w:themeFill="background1"/>
          </w:tcPr>
          <w:p w14:paraId="13D1731C" w14:textId="77777777" w:rsidR="004B6458" w:rsidRDefault="004B6458" w:rsidP="004B6458">
            <w:pPr>
              <w:rPr>
                <w:rFonts w:ascii="Calibri" w:hAnsi="Calibri" w:cs="Calibri"/>
              </w:rPr>
            </w:pPr>
          </w:p>
        </w:tc>
      </w:tr>
    </w:tbl>
    <w:p w14:paraId="6823EF8E" w14:textId="77777777" w:rsidR="00A66F64" w:rsidRPr="00C27BBD" w:rsidRDefault="00A66F64" w:rsidP="00A66F64">
      <w:pPr>
        <w:rPr>
          <w:rFonts w:ascii="Calibri" w:hAnsi="Calibri" w:cs="Calibri"/>
          <w:color w:val="000000" w:themeColor="text1"/>
          <w:sz w:val="20"/>
          <w:szCs w:val="20"/>
        </w:rPr>
      </w:pPr>
    </w:p>
    <w:p w14:paraId="03F29DA0" w14:textId="77777777" w:rsidR="00DA21ED" w:rsidRPr="00960171" w:rsidRDefault="00DA21ED" w:rsidP="00DA21ED">
      <w:pPr>
        <w:rPr>
          <w:rFonts w:ascii="Calibri" w:hAnsi="Calibri" w:cs="Calibri"/>
          <w:b/>
          <w:color w:val="000000" w:themeColor="text1"/>
          <w:sz w:val="20"/>
          <w:szCs w:val="20"/>
        </w:rPr>
      </w:pPr>
      <w:r>
        <w:rPr>
          <w:rFonts w:ascii="Calibri" w:hAnsi="Calibri" w:cs="Calibri"/>
          <w:b/>
          <w:color w:val="000000" w:themeColor="text1"/>
          <w:sz w:val="20"/>
          <w:szCs w:val="20"/>
        </w:rPr>
        <w:t>Course Policies</w:t>
      </w:r>
      <w:r w:rsidRPr="00960171">
        <w:rPr>
          <w:rFonts w:ascii="Calibri" w:hAnsi="Calibri" w:cs="Calibri"/>
          <w:b/>
          <w:color w:val="000000" w:themeColor="text1"/>
          <w:sz w:val="20"/>
          <w:szCs w:val="20"/>
        </w:rPr>
        <w:t>:</w:t>
      </w:r>
    </w:p>
    <w:p w14:paraId="0D95B4CE" w14:textId="77777777" w:rsidR="00DA21ED" w:rsidRPr="00BC2110" w:rsidRDefault="00DA21ED" w:rsidP="00DA21ED">
      <w:pPr>
        <w:rPr>
          <w:rFonts w:ascii="Calibri" w:hAnsi="Calibri" w:cs="Calibri"/>
          <w:color w:val="595959" w:themeColor="text1" w:themeTint="A6"/>
          <w:sz w:val="20"/>
          <w:szCs w:val="20"/>
        </w:rPr>
      </w:pPr>
      <w:r w:rsidRPr="00BC2110">
        <w:rPr>
          <w:rFonts w:ascii="Calibri" w:hAnsi="Calibri" w:cs="Calibri"/>
          <w:color w:val="595959" w:themeColor="text1" w:themeTint="A6"/>
          <w:sz w:val="20"/>
          <w:szCs w:val="20"/>
        </w:rPr>
        <w:t>Individuals with disabilities who need to request accommodations should contact the Disability Services Center</w:t>
      </w:r>
      <w:r>
        <w:rPr>
          <w:rFonts w:ascii="Calibri" w:hAnsi="Calibri" w:cs="Calibri"/>
          <w:color w:val="595959" w:themeColor="text1" w:themeTint="A6"/>
          <w:sz w:val="20"/>
          <w:szCs w:val="20"/>
        </w:rPr>
        <w:t>:</w:t>
      </w:r>
      <w:r w:rsidRPr="00BC2110">
        <w:rPr>
          <w:rFonts w:ascii="Calibri" w:hAnsi="Calibri" w:cs="Calibri"/>
          <w:color w:val="595959" w:themeColor="text1" w:themeTint="A6"/>
          <w:sz w:val="20"/>
          <w:szCs w:val="20"/>
        </w:rPr>
        <w:t xml:space="preserve"> Edgewater Hall 255, (678) 466-5445, </w:t>
      </w:r>
      <w:hyperlink r:id="rId12" w:history="1">
        <w:r w:rsidRPr="00BC2110">
          <w:rPr>
            <w:rStyle w:val="Hyperlink"/>
            <w:rFonts w:ascii="Calibri" w:hAnsi="Calibri" w:cs="Calibri"/>
            <w:color w:val="595959" w:themeColor="text1" w:themeTint="A6"/>
            <w:sz w:val="20"/>
            <w:szCs w:val="20"/>
          </w:rPr>
          <w:t>disabilityresourcecenter@clayton.edu</w:t>
        </w:r>
      </w:hyperlink>
      <w:r w:rsidRPr="00BC2110">
        <w:rPr>
          <w:rFonts w:ascii="Calibri" w:hAnsi="Calibri" w:cs="Calibri"/>
          <w:color w:val="595959" w:themeColor="text1" w:themeTint="A6"/>
          <w:sz w:val="20"/>
          <w:szCs w:val="20"/>
        </w:rPr>
        <w:t>.</w:t>
      </w:r>
    </w:p>
    <w:p w14:paraId="434606B9" w14:textId="77777777" w:rsidR="00DA21ED" w:rsidRDefault="00DA21ED" w:rsidP="00DA21ED">
      <w:pPr>
        <w:rPr>
          <w:rFonts w:ascii="Calibri" w:hAnsi="Calibri" w:cs="Calibri"/>
          <w:b/>
          <w:bCs/>
          <w:color w:val="000000" w:themeColor="text1"/>
          <w:sz w:val="20"/>
          <w:szCs w:val="20"/>
          <w:highlight w:val="yellow"/>
        </w:rPr>
      </w:pPr>
    </w:p>
    <w:p w14:paraId="707CB069" w14:textId="77777777" w:rsidR="00DA21ED" w:rsidRPr="00794749" w:rsidRDefault="00DA21ED" w:rsidP="00DA21ED">
      <w:pPr>
        <w:rPr>
          <w:rFonts w:ascii="Calibri" w:hAnsi="Calibri" w:cs="Calibri"/>
          <w:b/>
          <w:bCs/>
          <w:color w:val="000000" w:themeColor="text1"/>
          <w:sz w:val="20"/>
          <w:szCs w:val="20"/>
        </w:rPr>
      </w:pPr>
      <w:r w:rsidRPr="00794749">
        <w:rPr>
          <w:rFonts w:ascii="Calibri" w:hAnsi="Calibri" w:cs="Calibri"/>
          <w:b/>
          <w:bCs/>
          <w:color w:val="000000" w:themeColor="text1"/>
          <w:sz w:val="20"/>
          <w:szCs w:val="20"/>
        </w:rPr>
        <w:t xml:space="preserve">General Policy: </w:t>
      </w:r>
      <w:r w:rsidRPr="00794749">
        <w:rPr>
          <w:rFonts w:ascii="Calibri" w:hAnsi="Calibri" w:cs="Calibri"/>
          <w:color w:val="595959" w:themeColor="text1" w:themeTint="A6"/>
          <w:sz w:val="20"/>
          <w:szCs w:val="20"/>
        </w:rPr>
        <w:t xml:space="preserve">Students must abide by policies in the Clayton State University </w:t>
      </w:r>
      <w:hyperlink r:id="rId13" w:history="1">
        <w:r w:rsidRPr="00794749">
          <w:rPr>
            <w:rStyle w:val="Hyperlink"/>
            <w:rFonts w:ascii="Calibri" w:hAnsi="Calibri" w:cs="Calibri"/>
            <w:color w:val="595959" w:themeColor="text1" w:themeTint="A6"/>
            <w:sz w:val="20"/>
            <w:szCs w:val="20"/>
          </w:rPr>
          <w:t>Student Handbook</w:t>
        </w:r>
      </w:hyperlink>
      <w:r w:rsidRPr="00794749">
        <w:rPr>
          <w:rFonts w:ascii="Calibri" w:hAnsi="Calibri" w:cs="Calibri"/>
          <w:color w:val="595959" w:themeColor="text1" w:themeTint="A6"/>
          <w:sz w:val="20"/>
          <w:szCs w:val="20"/>
        </w:rPr>
        <w:t xml:space="preserve">, and the </w:t>
      </w:r>
      <w:hyperlink r:id="rId14" w:history="1">
        <w:r w:rsidRPr="00794749">
          <w:rPr>
            <w:rStyle w:val="Hyperlink"/>
            <w:rFonts w:ascii="Calibri" w:hAnsi="Calibri" w:cs="Calibri"/>
            <w:color w:val="595959" w:themeColor="text1" w:themeTint="A6"/>
            <w:sz w:val="20"/>
            <w:szCs w:val="20"/>
          </w:rPr>
          <w:t>Basic Student Responsibilities</w:t>
        </w:r>
      </w:hyperlink>
      <w:r w:rsidRPr="00794749">
        <w:rPr>
          <w:rFonts w:ascii="Calibri" w:hAnsi="Calibri" w:cs="Calibri"/>
          <w:color w:val="595959" w:themeColor="text1" w:themeTint="A6"/>
          <w:sz w:val="20"/>
          <w:szCs w:val="20"/>
        </w:rPr>
        <w:t xml:space="preserve">, including the </w:t>
      </w:r>
      <w:hyperlink r:id="rId15" w:history="1">
        <w:r w:rsidRPr="00794749">
          <w:rPr>
            <w:rStyle w:val="Hyperlink"/>
            <w:rFonts w:ascii="Calibri" w:hAnsi="Calibri" w:cs="Calibri"/>
            <w:color w:val="595959" w:themeColor="text1" w:themeTint="A6"/>
            <w:sz w:val="20"/>
            <w:szCs w:val="20"/>
          </w:rPr>
          <w:t>Code of Conduct</w:t>
        </w:r>
      </w:hyperlink>
      <w:r w:rsidRPr="00794749">
        <w:rPr>
          <w:rFonts w:ascii="Calibri" w:hAnsi="Calibri" w:cs="Calibri"/>
          <w:color w:val="595959" w:themeColor="text1" w:themeTint="A6"/>
          <w:sz w:val="20"/>
          <w:szCs w:val="20"/>
        </w:rPr>
        <w:t>.</w:t>
      </w:r>
    </w:p>
    <w:p w14:paraId="7A8897BD" w14:textId="77777777" w:rsidR="00DA21ED" w:rsidRPr="00BC2110" w:rsidRDefault="00DA21ED" w:rsidP="00DA21ED">
      <w:pPr>
        <w:rPr>
          <w:rFonts w:ascii="Calibri" w:hAnsi="Calibri" w:cs="Calibri"/>
          <w:color w:val="595959" w:themeColor="text1" w:themeTint="A6"/>
          <w:sz w:val="20"/>
          <w:szCs w:val="20"/>
          <w:highlight w:val="yellow"/>
        </w:rPr>
      </w:pPr>
    </w:p>
    <w:p w14:paraId="65322791" w14:textId="77777777" w:rsidR="00DA21ED" w:rsidRPr="00B567B0" w:rsidRDefault="00DA21ED" w:rsidP="00DA21ED">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University Attendance Policy: </w:t>
      </w:r>
      <w:r w:rsidRPr="00B567B0">
        <w:rPr>
          <w:rFonts w:ascii="Calibri" w:hAnsi="Calibri" w:cs="Calibri"/>
          <w:color w:val="595959" w:themeColor="text1" w:themeTint="A6"/>
          <w:sz w:val="20"/>
          <w:szCs w:val="20"/>
        </w:rPr>
        <w:t xml:space="preserve">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university reserves the right to determine </w:t>
      </w:r>
      <w:proofErr w:type="gramStart"/>
      <w:r w:rsidRPr="00B567B0">
        <w:rPr>
          <w:rFonts w:ascii="Calibri" w:hAnsi="Calibri" w:cs="Calibri"/>
          <w:color w:val="595959" w:themeColor="text1" w:themeTint="A6"/>
          <w:sz w:val="20"/>
          <w:szCs w:val="20"/>
        </w:rPr>
        <w:t>that excessive absences</w:t>
      </w:r>
      <w:proofErr w:type="gramEnd"/>
      <w:r w:rsidRPr="00B567B0">
        <w:rPr>
          <w:rFonts w:ascii="Calibri" w:hAnsi="Calibri" w:cs="Calibri"/>
          <w:color w:val="595959" w:themeColor="text1" w:themeTint="A6"/>
          <w:sz w:val="20"/>
          <w:szCs w:val="20"/>
        </w:rPr>
        <w:t>, whether justified or not, are sufficient cause for institutional withdrawals or failing grades.</w:t>
      </w:r>
    </w:p>
    <w:p w14:paraId="5024D3E5" w14:textId="77777777" w:rsidR="00DA21ED" w:rsidRPr="00080DAC" w:rsidRDefault="00DA21ED" w:rsidP="00DA21ED">
      <w:pPr>
        <w:rPr>
          <w:rFonts w:ascii="Calibri" w:hAnsi="Calibri" w:cs="Calibri"/>
          <w:color w:val="595959" w:themeColor="text1" w:themeTint="A6"/>
          <w:sz w:val="20"/>
          <w:szCs w:val="20"/>
        </w:rPr>
      </w:pPr>
    </w:p>
    <w:p w14:paraId="2FE1D973" w14:textId="77777777" w:rsidR="00DA21ED" w:rsidRPr="00080DAC" w:rsidRDefault="00DA21ED" w:rsidP="00DA21ED">
      <w:pPr>
        <w:rPr>
          <w:rFonts w:ascii="Calibri" w:hAnsi="Calibri" w:cs="Calibri"/>
          <w:b/>
          <w:bCs/>
          <w:color w:val="000000" w:themeColor="text1"/>
          <w:sz w:val="20"/>
          <w:szCs w:val="20"/>
        </w:rPr>
      </w:pPr>
      <w:r w:rsidRPr="00080DAC">
        <w:rPr>
          <w:rFonts w:ascii="Calibri" w:hAnsi="Calibri" w:cs="Calibri"/>
          <w:b/>
          <w:bCs/>
          <w:color w:val="000000" w:themeColor="text1"/>
          <w:sz w:val="20"/>
          <w:szCs w:val="20"/>
        </w:rPr>
        <w:t>No Show Policy</w:t>
      </w:r>
      <w:r>
        <w:rPr>
          <w:rFonts w:ascii="Calibri" w:hAnsi="Calibri" w:cs="Calibri"/>
          <w:b/>
          <w:bCs/>
          <w:color w:val="000000" w:themeColor="text1"/>
          <w:sz w:val="20"/>
          <w:szCs w:val="20"/>
        </w:rPr>
        <w:t xml:space="preserve">: </w:t>
      </w:r>
      <w:r w:rsidRPr="00080DAC">
        <w:rPr>
          <w:rFonts w:ascii="Calibri" w:hAnsi="Calibri" w:cs="Calibri"/>
          <w:color w:val="595959" w:themeColor="text1" w:themeTint="A6"/>
          <w:sz w:val="20"/>
          <w:szCs w:val="20"/>
        </w:rPr>
        <w:t xml:space="preserve">It is imperative that students have a successful start of each semester by attending class during the first week and no later than the second week of the semester. A registered student who does not attend at </w:t>
      </w:r>
      <w:r w:rsidRPr="00080DAC">
        <w:rPr>
          <w:rFonts w:ascii="Calibri" w:hAnsi="Calibri" w:cs="Calibri"/>
          <w:color w:val="595959" w:themeColor="text1" w:themeTint="A6"/>
          <w:sz w:val="20"/>
          <w:szCs w:val="20"/>
        </w:rPr>
        <w:lastRenderedPageBreak/>
        <w:t xml:space="preserve">least one class session by 5 pm January 21 will be reported a “no show.” The consequences of being reported as a no show are significant: the student will be dropped from the class and may suffer significant financial hardship. </w:t>
      </w:r>
    </w:p>
    <w:p w14:paraId="065FE1C7" w14:textId="77777777" w:rsidR="00DA21ED" w:rsidRPr="00080DAC" w:rsidRDefault="00DA21ED" w:rsidP="00DA21ED">
      <w:pPr>
        <w:rPr>
          <w:rFonts w:ascii="Calibri" w:hAnsi="Calibri" w:cs="Calibri"/>
          <w:color w:val="595959" w:themeColor="text1" w:themeTint="A6"/>
          <w:sz w:val="20"/>
          <w:szCs w:val="20"/>
        </w:rPr>
      </w:pPr>
      <w:proofErr w:type="gramStart"/>
      <w:r w:rsidRPr="00080DAC">
        <w:rPr>
          <w:rFonts w:ascii="Calibri" w:hAnsi="Calibri" w:cs="Calibri"/>
          <w:color w:val="595959" w:themeColor="text1" w:themeTint="A6"/>
          <w:sz w:val="20"/>
          <w:szCs w:val="20"/>
        </w:rPr>
        <w:t>In order for</w:t>
      </w:r>
      <w:proofErr w:type="gramEnd"/>
      <w:r w:rsidRPr="00080DAC">
        <w:rPr>
          <w:rFonts w:ascii="Calibri" w:hAnsi="Calibri" w:cs="Calibri"/>
          <w:color w:val="595959" w:themeColor="text1" w:themeTint="A6"/>
          <w:sz w:val="20"/>
          <w:szCs w:val="20"/>
        </w:rPr>
        <w:t xml:space="preserve"> students enrolled in this course to avoid being a “no show,” the completion of an assignment will be required before the no show reporting period has ended. Simply logging into this course in D2L will NOT be considered online attendance. Your instructor will provide details on the online attendance assignment.</w:t>
      </w:r>
    </w:p>
    <w:p w14:paraId="27655055" w14:textId="77777777" w:rsidR="00DA21ED" w:rsidRDefault="00DA21ED" w:rsidP="00DA21ED">
      <w:pPr>
        <w:rPr>
          <w:rFonts w:ascii="Calibri" w:hAnsi="Calibri" w:cs="Calibri"/>
          <w:color w:val="595959" w:themeColor="text1" w:themeTint="A6"/>
          <w:sz w:val="20"/>
          <w:szCs w:val="20"/>
          <w:highlight w:val="yellow"/>
        </w:rPr>
      </w:pPr>
    </w:p>
    <w:p w14:paraId="74C799D4" w14:textId="77777777" w:rsidR="00DA21ED" w:rsidRDefault="00DA21ED" w:rsidP="00DA21ED">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Course Attendance Policy: </w:t>
      </w:r>
      <w:r w:rsidRPr="00B567B0">
        <w:rPr>
          <w:rFonts w:ascii="Calibri" w:hAnsi="Calibri" w:cs="Calibri"/>
          <w:color w:val="595959" w:themeColor="text1" w:themeTint="A6"/>
          <w:sz w:val="20"/>
          <w:szCs w:val="20"/>
        </w:rPr>
        <w:t>Attendance is based on the successful submission of course assignments. Any absence must be accompanied by a written excuse from a doctor or other competent authority</w:t>
      </w:r>
      <w:r>
        <w:rPr>
          <w:rFonts w:ascii="Calibri" w:hAnsi="Calibri" w:cs="Calibri"/>
          <w:color w:val="595959" w:themeColor="text1" w:themeTint="A6"/>
          <w:sz w:val="20"/>
          <w:szCs w:val="20"/>
        </w:rPr>
        <w:t>.</w:t>
      </w:r>
    </w:p>
    <w:p w14:paraId="286548C3" w14:textId="77777777" w:rsidR="00DA21ED" w:rsidRPr="00BC2110" w:rsidRDefault="00DA21ED" w:rsidP="00DA21ED">
      <w:pPr>
        <w:rPr>
          <w:rFonts w:ascii="Calibri" w:hAnsi="Calibri" w:cs="Calibri"/>
          <w:color w:val="595959" w:themeColor="text1" w:themeTint="A6"/>
          <w:sz w:val="20"/>
          <w:szCs w:val="20"/>
          <w:highlight w:val="yellow"/>
        </w:rPr>
      </w:pPr>
    </w:p>
    <w:p w14:paraId="50A5264C" w14:textId="77777777" w:rsidR="00DA21ED" w:rsidRDefault="00DA21ED" w:rsidP="00DA21ED">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Missed Work: </w:t>
      </w:r>
      <w:r w:rsidRPr="00B567B0">
        <w:rPr>
          <w:rFonts w:ascii="Calibri" w:hAnsi="Calibri" w:cs="Calibri"/>
          <w:color w:val="595959" w:themeColor="text1" w:themeTint="A6"/>
          <w:sz w:val="20"/>
          <w:szCs w:val="20"/>
        </w:rPr>
        <w:t xml:space="preserve">Due dates for all course work are posted </w:t>
      </w:r>
      <w:r>
        <w:rPr>
          <w:rFonts w:ascii="Calibri" w:hAnsi="Calibri" w:cs="Calibri"/>
          <w:color w:val="595959" w:themeColor="text1" w:themeTint="A6"/>
          <w:sz w:val="20"/>
          <w:szCs w:val="20"/>
        </w:rPr>
        <w:t>in this Syllabus and in D2L</w:t>
      </w:r>
      <w:r w:rsidRPr="00B567B0">
        <w:rPr>
          <w:rFonts w:ascii="Calibri" w:hAnsi="Calibri" w:cs="Calibri"/>
          <w:color w:val="595959" w:themeColor="text1" w:themeTint="A6"/>
          <w:sz w:val="20"/>
          <w:szCs w:val="20"/>
        </w:rPr>
        <w:t xml:space="preserve">. If you have a schedule conflict, submit your work early. Without a valid excuse, a grade of </w:t>
      </w:r>
      <w:r>
        <w:rPr>
          <w:rFonts w:ascii="Calibri" w:hAnsi="Calibri" w:cs="Calibri"/>
          <w:color w:val="595959" w:themeColor="text1" w:themeTint="A6"/>
          <w:sz w:val="20"/>
          <w:szCs w:val="20"/>
        </w:rPr>
        <w:t>Z</w:t>
      </w:r>
      <w:r w:rsidRPr="00B567B0">
        <w:rPr>
          <w:rFonts w:ascii="Calibri" w:hAnsi="Calibri" w:cs="Calibri"/>
          <w:color w:val="595959" w:themeColor="text1" w:themeTint="A6"/>
          <w:sz w:val="20"/>
          <w:szCs w:val="20"/>
        </w:rPr>
        <w:t>ero points will be assigned for all missed work. Discussion Forums and Peer Feedback require timely interaction and cannot be made up after the deadline.</w:t>
      </w:r>
    </w:p>
    <w:p w14:paraId="6ABB1A0F" w14:textId="77777777" w:rsidR="00DA21ED" w:rsidRPr="00B567B0" w:rsidRDefault="00DA21ED" w:rsidP="00DA21ED">
      <w:pPr>
        <w:rPr>
          <w:rFonts w:ascii="Calibri" w:hAnsi="Calibri" w:cs="Calibri"/>
          <w:color w:val="595959" w:themeColor="text1" w:themeTint="A6"/>
          <w:sz w:val="20"/>
          <w:szCs w:val="20"/>
        </w:rPr>
      </w:pPr>
    </w:p>
    <w:p w14:paraId="26E3933C" w14:textId="77777777" w:rsidR="00DA21ED" w:rsidRDefault="00DA21ED" w:rsidP="00DA21ED">
      <w:pPr>
        <w:rPr>
          <w:rFonts w:ascii="Calibri" w:hAnsi="Calibri" w:cs="Calibri"/>
          <w:color w:val="595959" w:themeColor="text1" w:themeTint="A6"/>
          <w:sz w:val="20"/>
          <w:szCs w:val="20"/>
        </w:rPr>
      </w:pPr>
      <w:r>
        <w:rPr>
          <w:rFonts w:ascii="Calibri" w:hAnsi="Calibri" w:cs="Calibri"/>
          <w:b/>
          <w:bCs/>
          <w:color w:val="000000" w:themeColor="text1"/>
          <w:sz w:val="20"/>
          <w:szCs w:val="20"/>
        </w:rPr>
        <w:t>Grading Policy</w:t>
      </w:r>
      <w:r w:rsidRPr="00B567B0">
        <w:rPr>
          <w:rFonts w:ascii="Calibri" w:hAnsi="Calibri" w:cs="Calibri"/>
          <w:b/>
          <w:bCs/>
          <w:color w:val="000000" w:themeColor="text1"/>
          <w:sz w:val="20"/>
          <w:szCs w:val="20"/>
        </w:rPr>
        <w:t xml:space="preserve">: </w:t>
      </w:r>
      <w:r>
        <w:rPr>
          <w:rFonts w:ascii="Calibri" w:hAnsi="Calibri" w:cs="Calibri"/>
          <w:color w:val="595959" w:themeColor="text1" w:themeTint="A6"/>
          <w:sz w:val="20"/>
          <w:szCs w:val="20"/>
        </w:rPr>
        <w:t xml:space="preserve">It is your responsibility to verify your assignments are submitted correctly before the deadline. Posting an incorrect link, inaccessible attachment, or corrupted file is the same as submitting nothing at all. </w:t>
      </w:r>
    </w:p>
    <w:p w14:paraId="039419DA" w14:textId="77777777" w:rsidR="00DA21ED" w:rsidRDefault="00DA21ED" w:rsidP="00DA21ED">
      <w:pPr>
        <w:rPr>
          <w:rFonts w:ascii="Calibri" w:hAnsi="Calibri" w:cs="Calibri"/>
          <w:color w:val="595959" w:themeColor="text1" w:themeTint="A6"/>
          <w:sz w:val="20"/>
          <w:szCs w:val="20"/>
        </w:rPr>
      </w:pPr>
    </w:p>
    <w:p w14:paraId="63B06462" w14:textId="77777777" w:rsidR="00DA21ED" w:rsidRDefault="00DA21ED" w:rsidP="00DA21ED">
      <w:pPr>
        <w:rPr>
          <w:rFonts w:ascii="Calibri" w:hAnsi="Calibri" w:cs="Calibri"/>
          <w:color w:val="595959" w:themeColor="text1" w:themeTint="A6"/>
          <w:sz w:val="20"/>
          <w:szCs w:val="20"/>
        </w:rPr>
      </w:pPr>
      <w:r>
        <w:rPr>
          <w:rFonts w:ascii="Calibri" w:hAnsi="Calibri" w:cs="Calibri"/>
          <w:b/>
          <w:bCs/>
          <w:color w:val="000000" w:themeColor="text1"/>
          <w:sz w:val="20"/>
          <w:szCs w:val="20"/>
        </w:rPr>
        <w:t>Feedback Policy</w:t>
      </w:r>
      <w:r w:rsidRPr="00B567B0">
        <w:rPr>
          <w:rFonts w:ascii="Calibri" w:hAnsi="Calibri" w:cs="Calibri"/>
          <w:b/>
          <w:bCs/>
          <w:color w:val="000000" w:themeColor="text1"/>
          <w:sz w:val="20"/>
          <w:szCs w:val="20"/>
        </w:rPr>
        <w:t xml:space="preserve">: </w:t>
      </w:r>
      <w:r>
        <w:rPr>
          <w:rFonts w:ascii="Calibri" w:hAnsi="Calibri" w:cs="Calibri"/>
          <w:color w:val="595959" w:themeColor="text1" w:themeTint="A6"/>
          <w:sz w:val="20"/>
          <w:szCs w:val="20"/>
        </w:rPr>
        <w:t>To ensure that students who follow policy receive the most Instructor attention, minimal feedback will be given on incomplete or incorrectly submitted work. Students may always request more feedback by email.</w:t>
      </w:r>
    </w:p>
    <w:p w14:paraId="0107F98B" w14:textId="77777777" w:rsidR="00DA21ED" w:rsidRPr="00BC2110" w:rsidRDefault="00DA21ED" w:rsidP="00DA21ED">
      <w:pPr>
        <w:rPr>
          <w:rFonts w:ascii="Calibri" w:hAnsi="Calibri" w:cs="Calibri"/>
          <w:b/>
          <w:bCs/>
          <w:color w:val="000000" w:themeColor="text1"/>
          <w:sz w:val="20"/>
          <w:szCs w:val="20"/>
          <w:highlight w:val="yellow"/>
        </w:rPr>
      </w:pPr>
    </w:p>
    <w:p w14:paraId="29FCF93A" w14:textId="77777777" w:rsidR="00DA21ED" w:rsidRDefault="00DA21ED" w:rsidP="00DA21ED">
      <w:pPr>
        <w:rPr>
          <w:rFonts w:ascii="Calibri" w:hAnsi="Calibri" w:cs="Calibri"/>
          <w:color w:val="595959" w:themeColor="text1" w:themeTint="A6"/>
          <w:sz w:val="20"/>
          <w:szCs w:val="20"/>
        </w:rPr>
      </w:pPr>
      <w:r w:rsidRPr="00BC2110">
        <w:rPr>
          <w:rFonts w:ascii="Calibri" w:hAnsi="Calibri" w:cs="Calibri"/>
          <w:b/>
          <w:bCs/>
          <w:color w:val="000000" w:themeColor="text1"/>
          <w:sz w:val="20"/>
          <w:szCs w:val="20"/>
        </w:rPr>
        <w:t>Computer Requirement:</w:t>
      </w:r>
      <w:r>
        <w:rPr>
          <w:rFonts w:ascii="Calibri" w:hAnsi="Calibri" w:cs="Calibri"/>
          <w:b/>
          <w:bCs/>
          <w:color w:val="000000" w:themeColor="text1"/>
          <w:sz w:val="20"/>
          <w:szCs w:val="20"/>
        </w:rPr>
        <w:t xml:space="preserve"> </w:t>
      </w:r>
      <w:r w:rsidRPr="00BC2110">
        <w:rPr>
          <w:rFonts w:ascii="Calibri" w:hAnsi="Calibri" w:cs="Calibri"/>
          <w:color w:val="595959" w:themeColor="text1" w:themeTint="A6"/>
          <w:sz w:val="20"/>
          <w:szCs w:val="20"/>
        </w:rPr>
        <w:t xml:space="preserve">Each CSU student is required to have “on demand access” throughout the semester to “an appropriate computing device” that meets faculty-approved hardware and software requirements for the student's academic program. Students will be required to sign a statement attesting to such access. For further information on CSU's Computer Devices Policy, see the </w:t>
      </w:r>
      <w:hyperlink r:id="rId16" w:history="1">
        <w:r w:rsidRPr="00BC2110">
          <w:rPr>
            <w:rStyle w:val="Hyperlink"/>
            <w:rFonts w:ascii="Calibri" w:hAnsi="Calibri" w:cs="Calibri"/>
            <w:color w:val="595959" w:themeColor="text1" w:themeTint="A6"/>
            <w:sz w:val="20"/>
            <w:szCs w:val="20"/>
          </w:rPr>
          <w:t>Academic Catalog and Student Handbook</w:t>
        </w:r>
      </w:hyperlink>
      <w:r w:rsidRPr="00BC2110">
        <w:rPr>
          <w:rFonts w:ascii="Calibri" w:hAnsi="Calibri" w:cs="Calibri"/>
          <w:color w:val="595959" w:themeColor="text1" w:themeTint="A6"/>
          <w:sz w:val="20"/>
          <w:szCs w:val="20"/>
        </w:rPr>
        <w:t>.</w:t>
      </w:r>
    </w:p>
    <w:p w14:paraId="68F1F498" w14:textId="77777777" w:rsidR="00DA21ED" w:rsidRPr="00BC2110" w:rsidRDefault="00DA21ED" w:rsidP="00DA21ED">
      <w:pPr>
        <w:rPr>
          <w:rFonts w:ascii="Calibri" w:hAnsi="Calibri" w:cs="Calibri"/>
          <w:color w:val="000000" w:themeColor="text1"/>
          <w:sz w:val="20"/>
          <w:szCs w:val="20"/>
        </w:rPr>
      </w:pPr>
    </w:p>
    <w:p w14:paraId="25415E59" w14:textId="77777777" w:rsidR="00DA21ED" w:rsidRPr="0002206E" w:rsidRDefault="00DA21ED" w:rsidP="00DA21ED">
      <w:pPr>
        <w:rPr>
          <w:rFonts w:ascii="Calibri" w:hAnsi="Calibri" w:cs="Calibri"/>
          <w:b/>
          <w:bCs/>
          <w:color w:val="000000" w:themeColor="text1"/>
          <w:sz w:val="20"/>
          <w:szCs w:val="20"/>
        </w:rPr>
      </w:pPr>
      <w:r w:rsidRPr="00BC2110">
        <w:rPr>
          <w:rFonts w:ascii="Calibri" w:hAnsi="Calibri" w:cs="Calibri"/>
          <w:b/>
          <w:bCs/>
          <w:color w:val="000000" w:themeColor="text1"/>
          <w:sz w:val="20"/>
          <w:szCs w:val="20"/>
        </w:rPr>
        <w:t>Computer Skill Prerequisites:</w:t>
      </w:r>
    </w:p>
    <w:p w14:paraId="57CD4683" w14:textId="77777777" w:rsidR="00DA21ED" w:rsidRPr="00BC2110" w:rsidRDefault="00DA21ED" w:rsidP="00DA21ED">
      <w:pPr>
        <w:pStyle w:val="ListParagraph"/>
        <w:numPr>
          <w:ilvl w:val="0"/>
          <w:numId w:val="6"/>
        </w:numPr>
        <w:rPr>
          <w:rFonts w:ascii="Calibri" w:hAnsi="Calibri" w:cs="Calibri"/>
          <w:b/>
          <w:bCs/>
          <w:color w:val="000000" w:themeColor="text1"/>
          <w:sz w:val="20"/>
          <w:szCs w:val="20"/>
        </w:rPr>
      </w:pPr>
      <w:r w:rsidRPr="00BC2110">
        <w:rPr>
          <w:rFonts w:ascii="Calibri" w:hAnsi="Calibri" w:cs="Calibri"/>
          <w:color w:val="595959" w:themeColor="text1" w:themeTint="A6"/>
          <w:sz w:val="20"/>
          <w:szCs w:val="20"/>
        </w:rPr>
        <w:t xml:space="preserve">Able to use Microsoft </w:t>
      </w:r>
      <w:proofErr w:type="spellStart"/>
      <w:r w:rsidRPr="00BC2110">
        <w:rPr>
          <w:rFonts w:ascii="Calibri" w:hAnsi="Calibri" w:cs="Calibri"/>
          <w:color w:val="595959" w:themeColor="text1" w:themeTint="A6"/>
          <w:sz w:val="20"/>
          <w:szCs w:val="20"/>
        </w:rPr>
        <w:t>Word</w:t>
      </w:r>
      <w:r w:rsidRPr="0002206E">
        <w:rPr>
          <w:rFonts w:ascii="Calibri" w:hAnsi="Calibri" w:cs="Calibri"/>
          <w:color w:val="595959" w:themeColor="text1" w:themeTint="A6"/>
          <w:sz w:val="20"/>
          <w:szCs w:val="20"/>
          <w:vertAlign w:val="superscript"/>
        </w:rPr>
        <w:t>TM</w:t>
      </w:r>
      <w:proofErr w:type="spellEnd"/>
      <w:r w:rsidRPr="00BC2110">
        <w:rPr>
          <w:rFonts w:ascii="Calibri" w:hAnsi="Calibri" w:cs="Calibri"/>
          <w:color w:val="595959" w:themeColor="text1" w:themeTint="A6"/>
          <w:sz w:val="20"/>
          <w:szCs w:val="20"/>
        </w:rPr>
        <w:t xml:space="preserve"> word processing</w:t>
      </w:r>
    </w:p>
    <w:p w14:paraId="7916E2AF" w14:textId="77777777" w:rsidR="00DA21ED" w:rsidRPr="00E36EBA" w:rsidRDefault="00DA21ED" w:rsidP="00DA21ED">
      <w:pPr>
        <w:pStyle w:val="ListParagraph"/>
        <w:numPr>
          <w:ilvl w:val="0"/>
          <w:numId w:val="4"/>
        </w:numPr>
        <w:rPr>
          <w:rFonts w:ascii="Calibri" w:hAnsi="Calibri" w:cs="Calibri"/>
          <w:color w:val="000000" w:themeColor="text1"/>
          <w:sz w:val="20"/>
          <w:szCs w:val="20"/>
        </w:rPr>
      </w:pPr>
      <w:r w:rsidRPr="00BC2110">
        <w:rPr>
          <w:rFonts w:ascii="Calibri" w:hAnsi="Calibri" w:cs="Calibri"/>
          <w:color w:val="595959" w:themeColor="text1" w:themeTint="A6"/>
          <w:sz w:val="20"/>
          <w:szCs w:val="20"/>
        </w:rPr>
        <w:t>Able to use a Web browser</w:t>
      </w:r>
    </w:p>
    <w:p w14:paraId="7E033E45" w14:textId="77777777" w:rsidR="00DA21ED" w:rsidRPr="00E33B66" w:rsidRDefault="00DA21ED" w:rsidP="00DA21ED">
      <w:pPr>
        <w:pStyle w:val="ListParagraph"/>
        <w:numPr>
          <w:ilvl w:val="0"/>
          <w:numId w:val="4"/>
        </w:numPr>
        <w:rPr>
          <w:rFonts w:ascii="Calibri" w:hAnsi="Calibri" w:cs="Calibri"/>
          <w:color w:val="000000" w:themeColor="text1"/>
          <w:sz w:val="20"/>
          <w:szCs w:val="20"/>
        </w:rPr>
      </w:pPr>
      <w:r w:rsidRPr="00BC2110">
        <w:rPr>
          <w:rFonts w:ascii="Calibri" w:hAnsi="Calibri" w:cs="Calibri"/>
          <w:color w:val="595959" w:themeColor="text1" w:themeTint="A6"/>
          <w:sz w:val="20"/>
          <w:szCs w:val="20"/>
        </w:rPr>
        <w:t>Able to attach and retrieve attached files via email</w:t>
      </w:r>
    </w:p>
    <w:p w14:paraId="5D78D014" w14:textId="77777777" w:rsidR="00DA21ED" w:rsidRPr="00E33B66" w:rsidRDefault="00DA21ED" w:rsidP="00DA21ED">
      <w:pPr>
        <w:pStyle w:val="ListParagraph"/>
        <w:numPr>
          <w:ilvl w:val="1"/>
          <w:numId w:val="4"/>
        </w:numPr>
        <w:rPr>
          <w:rFonts w:ascii="Calibri" w:hAnsi="Calibri" w:cs="Calibri"/>
          <w:b/>
          <w:bCs/>
          <w:color w:val="000000" w:themeColor="text1"/>
          <w:sz w:val="20"/>
          <w:szCs w:val="20"/>
        </w:rPr>
      </w:pPr>
      <w:r>
        <w:rPr>
          <w:rFonts w:ascii="Calibri" w:hAnsi="Calibri" w:cs="Calibri"/>
          <w:b/>
          <w:bCs/>
          <w:color w:val="000000" w:themeColor="text1"/>
          <w:sz w:val="20"/>
          <w:szCs w:val="20"/>
        </w:rPr>
        <w:t>U</w:t>
      </w:r>
      <w:r w:rsidRPr="00E33B66">
        <w:rPr>
          <w:rFonts w:ascii="Calibri" w:hAnsi="Calibri" w:cs="Calibri"/>
          <w:b/>
          <w:bCs/>
          <w:color w:val="000000" w:themeColor="text1"/>
          <w:sz w:val="20"/>
          <w:szCs w:val="20"/>
        </w:rPr>
        <w:t>se</w:t>
      </w:r>
      <w:r>
        <w:rPr>
          <w:rFonts w:ascii="Calibri" w:hAnsi="Calibri" w:cs="Calibri"/>
          <w:b/>
          <w:bCs/>
          <w:color w:val="000000" w:themeColor="text1"/>
          <w:sz w:val="20"/>
          <w:szCs w:val="20"/>
        </w:rPr>
        <w:t xml:space="preserve"> only</w:t>
      </w:r>
      <w:r w:rsidRPr="00E33B66">
        <w:rPr>
          <w:rFonts w:ascii="Calibri" w:hAnsi="Calibri" w:cs="Calibri"/>
          <w:b/>
          <w:bCs/>
          <w:color w:val="000000" w:themeColor="text1"/>
          <w:sz w:val="20"/>
          <w:szCs w:val="20"/>
        </w:rPr>
        <w:t xml:space="preserve"> your CSU e-mail account to communicate academic information to your instructor.</w:t>
      </w:r>
    </w:p>
    <w:p w14:paraId="7ED38892" w14:textId="77777777" w:rsidR="00DA21ED" w:rsidRDefault="00DA21ED" w:rsidP="00DA21ED">
      <w:pPr>
        <w:rPr>
          <w:rFonts w:ascii="Calibri" w:hAnsi="Calibri" w:cs="Calibri"/>
          <w:color w:val="595959" w:themeColor="text1" w:themeTint="A6"/>
          <w:sz w:val="20"/>
          <w:szCs w:val="20"/>
        </w:rPr>
      </w:pPr>
    </w:p>
    <w:p w14:paraId="142B4C2B" w14:textId="77777777" w:rsidR="00DA21ED" w:rsidRPr="00DA7C42" w:rsidRDefault="00DA21ED" w:rsidP="00DA21ED">
      <w:pPr>
        <w:rPr>
          <w:rFonts w:ascii="Calibri" w:hAnsi="Calibri" w:cs="Calibri"/>
          <w:b/>
          <w:bCs/>
          <w:color w:val="000000" w:themeColor="text1"/>
          <w:sz w:val="20"/>
          <w:szCs w:val="20"/>
        </w:rPr>
      </w:pPr>
      <w:r w:rsidRPr="00DA7C42">
        <w:rPr>
          <w:rFonts w:ascii="Calibri" w:hAnsi="Calibri" w:cs="Calibri"/>
          <w:b/>
          <w:bCs/>
          <w:color w:val="000000" w:themeColor="text1"/>
          <w:sz w:val="20"/>
          <w:szCs w:val="20"/>
        </w:rPr>
        <w:t>Computer Use in This Course:</w:t>
      </w:r>
    </w:p>
    <w:p w14:paraId="5C15BC4D" w14:textId="77777777" w:rsidR="00DA21ED" w:rsidRPr="00BC2110" w:rsidRDefault="00DA21ED" w:rsidP="00DA21ED">
      <w:pPr>
        <w:rPr>
          <w:rFonts w:ascii="Calibri" w:hAnsi="Calibri" w:cs="Calibri"/>
          <w:color w:val="595959" w:themeColor="text1" w:themeTint="A6"/>
          <w:sz w:val="20"/>
          <w:szCs w:val="20"/>
        </w:rPr>
      </w:pPr>
      <w:r w:rsidRPr="00DA7C42">
        <w:rPr>
          <w:rFonts w:ascii="Calibri" w:hAnsi="Calibri" w:cs="Calibri"/>
          <w:color w:val="595959" w:themeColor="text1" w:themeTint="A6"/>
          <w:sz w:val="20"/>
          <w:szCs w:val="20"/>
        </w:rPr>
        <w:t xml:space="preserve">A computer with secure, </w:t>
      </w:r>
      <w:proofErr w:type="gramStart"/>
      <w:r w:rsidRPr="00DA7C42">
        <w:rPr>
          <w:rFonts w:ascii="Calibri" w:hAnsi="Calibri" w:cs="Calibri"/>
          <w:color w:val="595959" w:themeColor="text1" w:themeTint="A6"/>
          <w:sz w:val="20"/>
          <w:szCs w:val="20"/>
        </w:rPr>
        <w:t>reliable</w:t>
      </w:r>
      <w:proofErr w:type="gramEnd"/>
      <w:r w:rsidRPr="00DA7C42">
        <w:rPr>
          <w:rFonts w:ascii="Calibri" w:hAnsi="Calibri" w:cs="Calibri"/>
          <w:color w:val="595959" w:themeColor="text1" w:themeTint="A6"/>
          <w:sz w:val="20"/>
          <w:szCs w:val="20"/>
        </w:rPr>
        <w:t xml:space="preserve"> and preferably high-speed internet connections will be required to access course materials, submit assignments and take assessments in Brightspace Desire2Learn (D2L). Computers also will be required to communicate with your instructor via email and participate in discussions in </w:t>
      </w:r>
      <w:r w:rsidRPr="00DA7C42">
        <w:rPr>
          <w:rFonts w:ascii="Calibri" w:hAnsi="Calibri" w:cs="Calibri"/>
          <w:b/>
          <w:bCs/>
          <w:color w:val="000000" w:themeColor="text1"/>
          <w:sz w:val="20"/>
          <w:szCs w:val="20"/>
        </w:rPr>
        <w:t>Microsoft Teams</w:t>
      </w:r>
      <w:r w:rsidRPr="00DA7C42">
        <w:rPr>
          <w:rFonts w:ascii="Calibri" w:hAnsi="Calibri" w:cs="Calibri"/>
          <w:color w:val="595959" w:themeColor="text1" w:themeTint="A6"/>
          <w:sz w:val="20"/>
          <w:szCs w:val="20"/>
        </w:rPr>
        <w:t xml:space="preserve">.  </w:t>
      </w:r>
    </w:p>
    <w:p w14:paraId="48E5B608" w14:textId="77777777" w:rsidR="00DA21ED" w:rsidRPr="00BC2110" w:rsidRDefault="00DA21ED" w:rsidP="00DA21ED">
      <w:pPr>
        <w:rPr>
          <w:rFonts w:ascii="Calibri" w:hAnsi="Calibri" w:cs="Calibri"/>
          <w:b/>
          <w:bCs/>
          <w:color w:val="000000" w:themeColor="text1"/>
          <w:sz w:val="20"/>
          <w:szCs w:val="20"/>
          <w:highlight w:val="yellow"/>
        </w:rPr>
      </w:pPr>
    </w:p>
    <w:p w14:paraId="2F852580" w14:textId="77777777" w:rsidR="00DA21ED" w:rsidRPr="00DA7C42" w:rsidRDefault="00DA21ED" w:rsidP="00DA21ED">
      <w:pPr>
        <w:rPr>
          <w:rFonts w:ascii="Calibri" w:hAnsi="Calibri" w:cs="Calibri"/>
          <w:b/>
          <w:bCs/>
          <w:color w:val="000000" w:themeColor="text1"/>
          <w:sz w:val="20"/>
          <w:szCs w:val="20"/>
        </w:rPr>
      </w:pPr>
      <w:r w:rsidRPr="00DA7C42">
        <w:rPr>
          <w:rFonts w:ascii="Calibri" w:hAnsi="Calibri" w:cs="Calibri"/>
          <w:b/>
          <w:bCs/>
          <w:color w:val="000000" w:themeColor="text1"/>
          <w:sz w:val="20"/>
          <w:szCs w:val="20"/>
        </w:rPr>
        <w:t>Brightspace Desire2Learn (Online Classroom):</w:t>
      </w:r>
    </w:p>
    <w:p w14:paraId="21FC7C1D" w14:textId="77777777" w:rsidR="00DA21ED" w:rsidRPr="00DA7C42" w:rsidRDefault="00DA21ED" w:rsidP="00DA21ED">
      <w:pPr>
        <w:rPr>
          <w:rFonts w:ascii="Calibri" w:hAnsi="Calibri" w:cs="Calibri"/>
          <w:color w:val="595959" w:themeColor="text1" w:themeTint="A6"/>
          <w:sz w:val="20"/>
          <w:szCs w:val="20"/>
        </w:rPr>
      </w:pPr>
      <w:r w:rsidRPr="00DA7C42">
        <w:rPr>
          <w:rFonts w:ascii="Calibri" w:hAnsi="Calibri" w:cs="Calibri"/>
          <w:color w:val="595959" w:themeColor="text1" w:themeTint="A6"/>
          <w:sz w:val="20"/>
          <w:szCs w:val="20"/>
        </w:rPr>
        <w:t>On-line activity will take place in Brightspace Desire2Learn (D2L), the virtual classroom for the course, and in Microsoft Teams. Posting of your work in D2L is a course requirement.</w:t>
      </w:r>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You can gain access to D2L, by signing on to the SWAN portal. New students, or those who would like a refresh on Brightspace (D2L) features, can review the </w:t>
      </w:r>
      <w:hyperlink r:id="rId17" w:history="1">
        <w:r w:rsidRPr="00DA7C42">
          <w:rPr>
            <w:rStyle w:val="Hyperlink"/>
            <w:rFonts w:ascii="Calibri" w:hAnsi="Calibri" w:cs="Calibri"/>
            <w:color w:val="595959" w:themeColor="text1" w:themeTint="A6"/>
            <w:sz w:val="20"/>
            <w:szCs w:val="20"/>
          </w:rPr>
          <w:t>D2L Video Tutorials - For Students</w:t>
        </w:r>
      </w:hyperlink>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For instructions on joining a Microsoft Teams meeting, see this </w:t>
      </w:r>
      <w:hyperlink r:id="rId18" w:history="1">
        <w:r w:rsidRPr="00DA7C42">
          <w:rPr>
            <w:rStyle w:val="Hyperlink"/>
            <w:rFonts w:ascii="Calibri" w:hAnsi="Calibri" w:cs="Calibri"/>
            <w:color w:val="595959" w:themeColor="text1" w:themeTint="A6"/>
            <w:sz w:val="20"/>
            <w:szCs w:val="20"/>
          </w:rPr>
          <w:t>brief introduction</w:t>
        </w:r>
      </w:hyperlink>
      <w:r w:rsidRPr="00DA7C42">
        <w:rPr>
          <w:rFonts w:ascii="Calibri" w:hAnsi="Calibri" w:cs="Calibri"/>
          <w:color w:val="595959" w:themeColor="text1" w:themeTint="A6"/>
          <w:sz w:val="20"/>
          <w:szCs w:val="20"/>
        </w:rPr>
        <w:t>.</w:t>
      </w:r>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If you experience any difficulties in Desire2Learn or Microsoft Teams, please email or call The HUB at </w:t>
      </w:r>
      <w:hyperlink r:id="rId19" w:history="1">
        <w:r w:rsidRPr="00DA7C42">
          <w:rPr>
            <w:rStyle w:val="Hyperlink"/>
            <w:rFonts w:ascii="Calibri" w:hAnsi="Calibri" w:cs="Calibri"/>
            <w:color w:val="595959" w:themeColor="text1" w:themeTint="A6"/>
            <w:sz w:val="20"/>
            <w:szCs w:val="20"/>
          </w:rPr>
          <w:t>TheHub@clayton.</w:t>
        </w:r>
      </w:hyperlink>
      <w:r w:rsidRPr="00DA7C42">
        <w:rPr>
          <w:rFonts w:ascii="Calibri" w:hAnsi="Calibri" w:cs="Calibri"/>
          <w:color w:val="595959" w:themeColor="text1" w:themeTint="A6"/>
          <w:sz w:val="20"/>
          <w:szCs w:val="20"/>
        </w:rPr>
        <w:t>edu or (678) 466-HELP. You will need to provide the date and time of the problem, your SWAN username, the name of the course that you are attempting to access or Teams meeting, and your instructor's name.</w:t>
      </w:r>
    </w:p>
    <w:p w14:paraId="6E322B7D" w14:textId="77777777" w:rsidR="00DA21ED" w:rsidRDefault="00DA21ED" w:rsidP="00DA21ED">
      <w:pPr>
        <w:rPr>
          <w:rFonts w:ascii="Calibri" w:hAnsi="Calibri" w:cs="Calibri"/>
          <w:b/>
          <w:bCs/>
          <w:color w:val="000000" w:themeColor="text1"/>
          <w:sz w:val="20"/>
          <w:szCs w:val="20"/>
        </w:rPr>
      </w:pPr>
    </w:p>
    <w:p w14:paraId="15BB5B24" w14:textId="77777777" w:rsidR="00DA21ED" w:rsidRPr="00B567B0" w:rsidRDefault="00DA21ED" w:rsidP="00DA21ED">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Academic Dishonesty: </w:t>
      </w:r>
      <w:r w:rsidRPr="00B567B0">
        <w:rPr>
          <w:rFonts w:ascii="Calibri" w:hAnsi="Calibri" w:cs="Calibri"/>
          <w:color w:val="595959" w:themeColor="text1" w:themeTint="A6"/>
          <w:sz w:val="20"/>
          <w:szCs w:val="20"/>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20" w:history="1">
        <w:r w:rsidRPr="00B567B0">
          <w:rPr>
            <w:rStyle w:val="Hyperlink"/>
            <w:rFonts w:ascii="Calibri" w:hAnsi="Calibri" w:cs="Calibri"/>
            <w:color w:val="595959" w:themeColor="text1" w:themeTint="A6"/>
            <w:sz w:val="20"/>
            <w:szCs w:val="20"/>
          </w:rPr>
          <w:t>Office of Community Standards</w:t>
        </w:r>
      </w:hyperlink>
      <w:r w:rsidRPr="00B567B0">
        <w:rPr>
          <w:rFonts w:ascii="Calibri" w:hAnsi="Calibri" w:cs="Calibri"/>
          <w:color w:val="595959" w:themeColor="text1" w:themeTint="A6"/>
          <w:sz w:val="20"/>
          <w:szCs w:val="20"/>
        </w:rPr>
        <w:t xml:space="preserve">.  Judicial procedures are described in the section of the Academic Catalog and Student Handbook titled, Procedures for </w:t>
      </w:r>
      <w:hyperlink r:id="rId21" w:history="1">
        <w:r w:rsidRPr="00B567B0">
          <w:rPr>
            <w:rStyle w:val="Hyperlink"/>
            <w:rFonts w:ascii="Calibri" w:hAnsi="Calibri" w:cs="Calibri"/>
            <w:color w:val="595959" w:themeColor="text1" w:themeTint="A6"/>
            <w:sz w:val="20"/>
            <w:szCs w:val="20"/>
          </w:rPr>
          <w:t>Adjudicating Alleged Academic Conduct Infractions</w:t>
        </w:r>
      </w:hyperlink>
      <w:r w:rsidRPr="00B567B0">
        <w:rPr>
          <w:rFonts w:ascii="Calibri" w:hAnsi="Calibri" w:cs="Calibri"/>
          <w:color w:val="595959" w:themeColor="text1" w:themeTint="A6"/>
          <w:sz w:val="20"/>
          <w:szCs w:val="20"/>
        </w:rPr>
        <w:t>.</w:t>
      </w:r>
    </w:p>
    <w:p w14:paraId="4FA429F3" w14:textId="77777777" w:rsidR="00DA21ED" w:rsidRPr="00B567B0" w:rsidRDefault="00DA21ED" w:rsidP="00DA21ED">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lastRenderedPageBreak/>
        <w:t xml:space="preserve">Disruption of the Learning Environment: </w:t>
      </w:r>
      <w:r w:rsidRPr="00B567B0">
        <w:rPr>
          <w:rFonts w:ascii="Calibri" w:hAnsi="Calibri" w:cs="Calibri"/>
          <w:color w:val="595959" w:themeColor="text1" w:themeTint="A6"/>
          <w:sz w:val="20"/>
          <w:szCs w:val="20"/>
        </w:rPr>
        <w:t xml:space="preserve">Behavior which disrupts the teaching–learning process during class activities will not be tolerated.  While a variety of behaviors can be disruptive in a classroom setting, more serious examples include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More detailed descriptions of examples of disruptive behavior are provided in the </w:t>
      </w:r>
      <w:hyperlink r:id="rId22" w:history="1">
        <w:r w:rsidRPr="00B567B0">
          <w:rPr>
            <w:rStyle w:val="Hyperlink"/>
            <w:rFonts w:ascii="Calibri" w:hAnsi="Calibri" w:cs="Calibri"/>
            <w:color w:val="595959" w:themeColor="text1" w:themeTint="A6"/>
            <w:sz w:val="20"/>
            <w:szCs w:val="20"/>
          </w:rPr>
          <w:t>Academic Conduct Regulations</w:t>
        </w:r>
      </w:hyperlink>
      <w:r w:rsidRPr="00B567B0">
        <w:rPr>
          <w:rFonts w:ascii="Calibri" w:hAnsi="Calibri" w:cs="Calibri"/>
          <w:color w:val="595959" w:themeColor="text1" w:themeTint="A6"/>
          <w:sz w:val="20"/>
          <w:szCs w:val="20"/>
        </w:rPr>
        <w:t xml:space="preserve"> of the Academic Catalog and Student Handbook.</w:t>
      </w:r>
    </w:p>
    <w:p w14:paraId="67EA401E" w14:textId="77777777" w:rsidR="00DA21ED" w:rsidRPr="00B567B0" w:rsidRDefault="00DA21ED" w:rsidP="00DA21ED">
      <w:pPr>
        <w:rPr>
          <w:rFonts w:ascii="Calibri" w:hAnsi="Calibri" w:cs="Calibri"/>
          <w:color w:val="595959" w:themeColor="text1" w:themeTint="A6"/>
          <w:sz w:val="20"/>
          <w:szCs w:val="20"/>
        </w:rPr>
      </w:pPr>
    </w:p>
    <w:p w14:paraId="20AAADDF" w14:textId="77777777" w:rsidR="00DA21ED" w:rsidRPr="00B567B0" w:rsidRDefault="00DA21ED" w:rsidP="00DA21ED">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Center for Academic Success: </w:t>
      </w:r>
      <w:r w:rsidRPr="00B567B0">
        <w:rPr>
          <w:rFonts w:ascii="Calibri" w:hAnsi="Calibri" w:cs="Calibri"/>
          <w:color w:val="595959" w:themeColor="text1" w:themeTint="A6"/>
          <w:sz w:val="20"/>
          <w:szCs w:val="20"/>
        </w:rPr>
        <w:t xml:space="preserve">The Center for Academic Success (CAS) provides personalized one-on-one peer and professional staff tutoring in over 100 core subjects. The Center </w:t>
      </w:r>
      <w:proofErr w:type="gramStart"/>
      <w:r w:rsidRPr="00B567B0">
        <w:rPr>
          <w:rFonts w:ascii="Calibri" w:hAnsi="Calibri" w:cs="Calibri"/>
          <w:color w:val="595959" w:themeColor="text1" w:themeTint="A6"/>
          <w:sz w:val="20"/>
          <w:szCs w:val="20"/>
        </w:rPr>
        <w:t>is located in</w:t>
      </w:r>
      <w:proofErr w:type="gramEnd"/>
      <w:r w:rsidRPr="00B567B0">
        <w:rPr>
          <w:rFonts w:ascii="Calibri" w:hAnsi="Calibri" w:cs="Calibri"/>
          <w:color w:val="595959" w:themeColor="text1" w:themeTint="A6"/>
          <w:sz w:val="20"/>
          <w:szCs w:val="20"/>
        </w:rPr>
        <w:t xml:space="preserve"> Edgewater Hall Suite 276. The CAS also offers moderated study groups, informal study sessions, a comfortable study environment, a student study lounge, and it is all free! Use the CAS if you need help; become a tutor if you do not. For more information, you can e-mail the center at </w:t>
      </w:r>
      <w:hyperlink r:id="rId23" w:history="1">
        <w:r w:rsidRPr="00B567B0">
          <w:rPr>
            <w:rStyle w:val="Hyperlink"/>
            <w:rFonts w:ascii="Calibri" w:hAnsi="Calibri" w:cs="Calibri"/>
            <w:color w:val="595959" w:themeColor="text1" w:themeTint="A6"/>
            <w:sz w:val="20"/>
            <w:szCs w:val="20"/>
          </w:rPr>
          <w:t>thecas@clayton.edu</w:t>
        </w:r>
      </w:hyperlink>
      <w:r w:rsidRPr="00B567B0">
        <w:rPr>
          <w:rFonts w:ascii="Calibri" w:hAnsi="Calibri" w:cs="Calibri"/>
          <w:color w:val="595959" w:themeColor="text1" w:themeTint="A6"/>
          <w:sz w:val="20"/>
          <w:szCs w:val="20"/>
        </w:rPr>
        <w:t>.</w:t>
      </w:r>
    </w:p>
    <w:p w14:paraId="4EDCF7DD" w14:textId="77777777" w:rsidR="00DA21ED" w:rsidRPr="00B567B0" w:rsidRDefault="00DA21ED" w:rsidP="00DA21ED">
      <w:pPr>
        <w:rPr>
          <w:rFonts w:ascii="Calibri" w:hAnsi="Calibri" w:cs="Calibri"/>
          <w:color w:val="595959" w:themeColor="text1" w:themeTint="A6"/>
          <w:sz w:val="20"/>
          <w:szCs w:val="20"/>
        </w:rPr>
      </w:pPr>
    </w:p>
    <w:p w14:paraId="0E1DA770" w14:textId="77777777" w:rsidR="00DA21ED" w:rsidRPr="00080DAC" w:rsidRDefault="00DA21ED" w:rsidP="00DA21ED">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Writing Assistance: </w:t>
      </w:r>
      <w:r w:rsidRPr="00B567B0">
        <w:rPr>
          <w:rFonts w:ascii="Calibri" w:hAnsi="Calibri" w:cs="Calibri"/>
          <w:color w:val="595959" w:themeColor="text1" w:themeTint="A6"/>
          <w:sz w:val="20"/>
          <w:szCs w:val="20"/>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 xml:space="preserve">Each student may receive up to 90 minutes of assistance per day and 3 hours per week. Furthermore, both appointments and walk-ins are welcome. The Writers’ Studio’s contact information: Arts &amp; Sciences Building, Room G-224 | 678.466.4728 | </w:t>
      </w:r>
      <w:hyperlink r:id="rId24" w:history="1">
        <w:r w:rsidRPr="00B567B0">
          <w:rPr>
            <w:rStyle w:val="Hyperlink"/>
            <w:rFonts w:ascii="Calibri" w:hAnsi="Calibri" w:cs="Calibri"/>
            <w:color w:val="595959" w:themeColor="text1" w:themeTint="A6"/>
            <w:sz w:val="20"/>
            <w:szCs w:val="20"/>
          </w:rPr>
          <w:t>ws224@clayton.edu</w:t>
        </w:r>
      </w:hyperlink>
      <w:r w:rsidRPr="00B567B0">
        <w:rPr>
          <w:rFonts w:ascii="Calibri" w:hAnsi="Calibri" w:cs="Calibri"/>
          <w:color w:val="595959" w:themeColor="text1" w:themeTint="A6"/>
          <w:sz w:val="20"/>
          <w:szCs w:val="20"/>
        </w:rPr>
        <w:t xml:space="preserve"> | </w:t>
      </w:r>
      <w:hyperlink r:id="rId25" w:history="1">
        <w:r w:rsidRPr="00B567B0">
          <w:rPr>
            <w:rStyle w:val="Hyperlink"/>
            <w:rFonts w:ascii="Calibri" w:hAnsi="Calibri" w:cs="Calibri"/>
            <w:color w:val="595959" w:themeColor="text1" w:themeTint="A6"/>
            <w:sz w:val="20"/>
            <w:szCs w:val="20"/>
          </w:rPr>
          <w:t>http://clayton.edu/writersstudio</w:t>
        </w:r>
      </w:hyperlink>
    </w:p>
    <w:p w14:paraId="22AD3879" w14:textId="77777777" w:rsidR="00DA21ED" w:rsidRDefault="00DA21ED" w:rsidP="00DA21ED">
      <w:pPr>
        <w:rPr>
          <w:rFonts w:ascii="Calibri" w:hAnsi="Calibri" w:cs="Calibri"/>
          <w:color w:val="595959" w:themeColor="text1" w:themeTint="A6"/>
          <w:sz w:val="20"/>
          <w:szCs w:val="20"/>
        </w:rPr>
      </w:pPr>
      <w:r w:rsidRPr="00B567B0">
        <w:rPr>
          <w:rFonts w:ascii="Calibri" w:hAnsi="Calibri" w:cs="Calibri"/>
          <w:color w:val="595959" w:themeColor="text1" w:themeTint="A6"/>
          <w:sz w:val="20"/>
          <w:szCs w:val="20"/>
        </w:rPr>
        <w:t xml:space="preserve">Visit The Writers’ Studio at </w:t>
      </w:r>
      <w:hyperlink r:id="rId26" w:history="1">
        <w:r w:rsidRPr="00B567B0">
          <w:rPr>
            <w:rStyle w:val="Hyperlink"/>
            <w:rFonts w:ascii="Calibri" w:hAnsi="Calibri" w:cs="Calibri"/>
            <w:color w:val="595959" w:themeColor="text1" w:themeTint="A6"/>
            <w:sz w:val="20"/>
            <w:szCs w:val="20"/>
          </w:rPr>
          <w:t>http://clayton.edu/writersstudio</w:t>
        </w:r>
      </w:hyperlink>
      <w:r w:rsidRPr="00B567B0">
        <w:rPr>
          <w:rFonts w:ascii="Calibri" w:hAnsi="Calibri" w:cs="Calibri"/>
          <w:color w:val="595959" w:themeColor="text1" w:themeTint="A6"/>
          <w:sz w:val="20"/>
          <w:szCs w:val="20"/>
        </w:rPr>
        <w:t xml:space="preserve"> or schedule your appointment online.</w:t>
      </w:r>
    </w:p>
    <w:p w14:paraId="6A5C4A0E" w14:textId="77777777" w:rsidR="00DA21ED" w:rsidRPr="00D35BF8" w:rsidRDefault="00DA21ED" w:rsidP="00DA21ED">
      <w:pPr>
        <w:rPr>
          <w:rFonts w:ascii="Calibri" w:hAnsi="Calibri" w:cs="Calibri"/>
          <w:color w:val="000000" w:themeColor="text1"/>
          <w:sz w:val="20"/>
          <w:szCs w:val="20"/>
        </w:rPr>
      </w:pPr>
    </w:p>
    <w:p w14:paraId="7191DB97" w14:textId="77777777" w:rsidR="00DA21ED" w:rsidRPr="00D35BF8" w:rsidRDefault="00DA21ED" w:rsidP="00DA21ED">
      <w:pPr>
        <w:rPr>
          <w:rFonts w:ascii="Calibri" w:hAnsi="Calibri" w:cs="Calibri"/>
          <w:b/>
          <w:bCs/>
          <w:color w:val="000000" w:themeColor="text1"/>
          <w:sz w:val="20"/>
          <w:szCs w:val="20"/>
        </w:rPr>
      </w:pPr>
      <w:r w:rsidRPr="00D35BF8">
        <w:rPr>
          <w:rFonts w:ascii="Calibri" w:hAnsi="Calibri" w:cs="Calibri"/>
          <w:b/>
          <w:bCs/>
          <w:color w:val="000000" w:themeColor="text1"/>
          <w:sz w:val="20"/>
          <w:szCs w:val="20"/>
        </w:rPr>
        <w:t>Personal/Emotional Concerns</w:t>
      </w:r>
      <w:r>
        <w:rPr>
          <w:rFonts w:ascii="Calibri" w:hAnsi="Calibri" w:cs="Calibri"/>
          <w:b/>
          <w:bCs/>
          <w:color w:val="000000" w:themeColor="text1"/>
          <w:sz w:val="20"/>
          <w:szCs w:val="20"/>
        </w:rPr>
        <w:t xml:space="preserve">: </w:t>
      </w:r>
      <w:r w:rsidRPr="00D35BF8">
        <w:rPr>
          <w:rFonts w:ascii="Calibri" w:hAnsi="Calibri" w:cs="Calibri"/>
          <w:color w:val="595959" w:themeColor="text1" w:themeTint="A6"/>
          <w:sz w:val="20"/>
          <w:szCs w:val="20"/>
        </w:rPr>
        <w:t xml:space="preserve">A range of issues can cause barriers to </w:t>
      </w:r>
      <w:proofErr w:type="gramStart"/>
      <w:r w:rsidRPr="00D35BF8">
        <w:rPr>
          <w:rFonts w:ascii="Calibri" w:hAnsi="Calibri" w:cs="Calibri"/>
          <w:color w:val="595959" w:themeColor="text1" w:themeTint="A6"/>
          <w:sz w:val="20"/>
          <w:szCs w:val="20"/>
        </w:rPr>
        <w:t>learning</w:t>
      </w:r>
      <w:proofErr w:type="gramEnd"/>
      <w:r w:rsidRPr="00D35BF8">
        <w:rPr>
          <w:rFonts w:ascii="Calibri" w:hAnsi="Calibri" w:cs="Calibri"/>
          <w:color w:val="595959" w:themeColor="text1" w:themeTint="A6"/>
          <w:sz w:val="20"/>
          <w:szCs w:val="20"/>
        </w:rPr>
        <w:t xml:space="preserve">, such as stress, strained relationships, feeling down, difficulty concentrating, and lack of motivation.  During the semester, if you find that life stressors are interfering with your academic or personal success, consider contacting Counseling and Psychological Services (CAPS.)  All students are eligible for counseling services at no charge.  CAPS </w:t>
      </w:r>
      <w:proofErr w:type="gramStart"/>
      <w:r w:rsidRPr="00D35BF8">
        <w:rPr>
          <w:rFonts w:ascii="Calibri" w:hAnsi="Calibri" w:cs="Calibri"/>
          <w:color w:val="595959" w:themeColor="text1" w:themeTint="A6"/>
          <w:sz w:val="20"/>
          <w:szCs w:val="20"/>
        </w:rPr>
        <w:t>is located in</w:t>
      </w:r>
      <w:proofErr w:type="gramEnd"/>
      <w:r w:rsidRPr="00D35BF8">
        <w:rPr>
          <w:rFonts w:ascii="Calibri" w:hAnsi="Calibri" w:cs="Calibri"/>
          <w:color w:val="595959" w:themeColor="text1" w:themeTint="A6"/>
          <w:sz w:val="20"/>
          <w:szCs w:val="20"/>
        </w:rPr>
        <w:t xml:space="preserve"> Edgewater Hall, Room 245.  You can reach them by phone at 678-466-5406 or email to request an appointment at counseling@clayton.edu.  Students can reach the 24/7 Support Line by calling 833-855-0084.</w:t>
      </w:r>
    </w:p>
    <w:p w14:paraId="03A22E43" w14:textId="77777777" w:rsidR="00DA21ED" w:rsidRPr="00B567B0" w:rsidRDefault="00DA21ED" w:rsidP="00DA21ED">
      <w:pPr>
        <w:rPr>
          <w:rFonts w:ascii="Calibri" w:hAnsi="Calibri" w:cs="Calibri"/>
          <w:color w:val="595959" w:themeColor="text1" w:themeTint="A6"/>
          <w:sz w:val="20"/>
          <w:szCs w:val="20"/>
        </w:rPr>
      </w:pPr>
    </w:p>
    <w:p w14:paraId="7FD5844C" w14:textId="77777777" w:rsidR="00DA21ED" w:rsidRPr="00B567B0" w:rsidRDefault="00DA21ED" w:rsidP="00DA21ED">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Weapons on Campus: </w:t>
      </w:r>
      <w:r w:rsidRPr="00B567B0">
        <w:rPr>
          <w:rFonts w:ascii="Calibri" w:hAnsi="Calibri" w:cs="Calibri"/>
          <w:color w:val="595959" w:themeColor="text1" w:themeTint="A6"/>
          <w:sz w:val="20"/>
          <w:szCs w:val="20"/>
        </w:rPr>
        <w:t xml:space="preserve">Clayton State University is committed to providing a safe environment for our students, faculty, staff, and visitors. Information on laws and policies regulating weapons on campus are available here: </w:t>
      </w:r>
      <w:hyperlink r:id="rId27" w:history="1">
        <w:r w:rsidRPr="00B567B0">
          <w:rPr>
            <w:rStyle w:val="Hyperlink"/>
            <w:rFonts w:ascii="Calibri" w:hAnsi="Calibri" w:cs="Calibri"/>
            <w:color w:val="595959" w:themeColor="text1" w:themeTint="A6"/>
            <w:sz w:val="20"/>
            <w:szCs w:val="20"/>
          </w:rPr>
          <w:t>http://www.clayton.edu/public-safety/Safety-Security/Weapons</w:t>
        </w:r>
      </w:hyperlink>
      <w:r w:rsidRPr="00B567B0">
        <w:rPr>
          <w:rFonts w:ascii="Calibri" w:hAnsi="Calibri" w:cs="Calibri"/>
          <w:color w:val="595959" w:themeColor="text1" w:themeTint="A6"/>
          <w:sz w:val="20"/>
          <w:szCs w:val="20"/>
        </w:rPr>
        <w:t>.</w:t>
      </w:r>
    </w:p>
    <w:p w14:paraId="3D414E25" w14:textId="77777777" w:rsidR="00DA21ED" w:rsidRPr="00B567B0" w:rsidRDefault="00DA21ED" w:rsidP="00DA21ED">
      <w:pPr>
        <w:rPr>
          <w:rFonts w:ascii="Calibri" w:hAnsi="Calibri" w:cs="Calibri"/>
          <w:color w:val="595959" w:themeColor="text1" w:themeTint="A6"/>
          <w:sz w:val="20"/>
          <w:szCs w:val="20"/>
        </w:rPr>
      </w:pPr>
    </w:p>
    <w:p w14:paraId="0D5FC912" w14:textId="77777777" w:rsidR="00DA21ED" w:rsidRPr="005704A7" w:rsidRDefault="00DA21ED" w:rsidP="00DA21ED">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A Note on Sexual Misconduct: </w:t>
      </w:r>
      <w:r w:rsidRPr="00B567B0">
        <w:rPr>
          <w:rFonts w:ascii="Calibri" w:hAnsi="Calibri" w:cs="Calibri"/>
          <w:color w:val="595959" w:themeColor="text1" w:themeTint="A6"/>
          <w:sz w:val="20"/>
          <w:szCs w:val="20"/>
        </w:rPr>
        <w:t xml:space="preserve">Our school is committed to fostering a safe, productive learning environment. Title IX and our school policy prohibits discrimination </w:t>
      </w:r>
      <w:proofErr w:type="gramStart"/>
      <w:r w:rsidRPr="00B567B0">
        <w:rPr>
          <w:rFonts w:ascii="Calibri" w:hAnsi="Calibri" w:cs="Calibri"/>
          <w:color w:val="595959" w:themeColor="text1" w:themeTint="A6"/>
          <w:sz w:val="20"/>
          <w:szCs w:val="20"/>
        </w:rPr>
        <w:t>on the basis of</w:t>
      </w:r>
      <w:proofErr w:type="gramEnd"/>
      <w:r w:rsidRPr="00B567B0">
        <w:rPr>
          <w:rFonts w:ascii="Calibri" w:hAnsi="Calibri" w:cs="Calibri"/>
          <w:color w:val="595959" w:themeColor="text1" w:themeTint="A6"/>
          <w:sz w:val="20"/>
          <w:szCs w:val="20"/>
        </w:rPr>
        <w:t xml:space="preserve"> sex. Sexual misconduct — including harassment, domestic and dating violence, sexual assault, and stalking — is also prohibited at our school.</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Our school</w:t>
      </w:r>
      <w:r>
        <w:rPr>
          <w:rFonts w:ascii="Calibri" w:hAnsi="Calibri" w:cs="Calibri"/>
          <w:color w:val="595959" w:themeColor="text1" w:themeTint="A6"/>
          <w:sz w:val="20"/>
          <w:szCs w:val="20"/>
        </w:rPr>
        <w:t xml:space="preserve"> </w:t>
      </w:r>
      <w:r w:rsidRPr="00B567B0">
        <w:rPr>
          <w:rFonts w:ascii="Calibri" w:hAnsi="Calibri" w:cs="Calibri"/>
          <w:color w:val="595959" w:themeColor="text1" w:themeTint="A6"/>
          <w:sz w:val="20"/>
          <w:szCs w:val="20"/>
        </w:rPr>
        <w:t xml:space="preserve">encourages anyone experiencing sexual misconduct to talk to someone about what happened, so they can get the support they </w:t>
      </w:r>
      <w:proofErr w:type="gramStart"/>
      <w:r w:rsidRPr="00B567B0">
        <w:rPr>
          <w:rFonts w:ascii="Calibri" w:hAnsi="Calibri" w:cs="Calibri"/>
          <w:color w:val="595959" w:themeColor="text1" w:themeTint="A6"/>
          <w:sz w:val="20"/>
          <w:szCs w:val="20"/>
        </w:rPr>
        <w:t>need</w:t>
      </w:r>
      <w:proofErr w:type="gramEnd"/>
      <w:r w:rsidRPr="00B567B0">
        <w:rPr>
          <w:rFonts w:ascii="Calibri" w:hAnsi="Calibri" w:cs="Calibri"/>
          <w:color w:val="595959" w:themeColor="text1" w:themeTint="A6"/>
          <w:sz w:val="20"/>
          <w:szCs w:val="20"/>
        </w:rPr>
        <w:t xml:space="preserve"> and our school can respond appropriately.</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If you wish to speak confidentially about an incident of sexual misconduct, want more information about filing a report, or have questions about school policies and procedures, please contact our Title IX Coordinator, which can be found on our school's website.</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Our school is legally obligated to investigate reports of sexual misconduct, and therefore it cannot guarantee the confidentiality of a report, but it will consider a request for confidentiality and respect it to the extent possible.</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As a teacher, I am also required by our school to report incidents of sexual misconduct and thus cannot guarantee confidentiality. I must provide our Title IX coordinator with relevant details such as the names of those involved in the incident.</w:t>
      </w:r>
    </w:p>
    <w:p w14:paraId="16D6E092" w14:textId="4C720719" w:rsidR="00CF7AE8" w:rsidRDefault="00CF7AE8" w:rsidP="00E36EBA">
      <w:pPr>
        <w:rPr>
          <w:rFonts w:ascii="Calibri" w:hAnsi="Calibri" w:cs="Calibri"/>
          <w:color w:val="595959" w:themeColor="text1" w:themeTint="A6"/>
          <w:sz w:val="20"/>
          <w:szCs w:val="20"/>
        </w:rPr>
      </w:pPr>
    </w:p>
    <w:p w14:paraId="59BA4BC2" w14:textId="00C07BC8" w:rsidR="00CF7AE8" w:rsidRPr="00CF7AE8" w:rsidRDefault="00CF7AE8" w:rsidP="00CF7AE8">
      <w:pPr>
        <w:rPr>
          <w:rFonts w:ascii="Calibri" w:hAnsi="Calibri" w:cs="Calibri"/>
          <w:color w:val="595959" w:themeColor="text1" w:themeTint="A6"/>
          <w:sz w:val="20"/>
          <w:szCs w:val="20"/>
        </w:rPr>
      </w:pPr>
      <w:r w:rsidRPr="00CF7AE8">
        <w:rPr>
          <w:rFonts w:ascii="Calibri" w:hAnsi="Calibri" w:cs="Calibri"/>
          <w:b/>
          <w:bCs/>
          <w:color w:val="000000" w:themeColor="text1"/>
          <w:sz w:val="20"/>
          <w:szCs w:val="20"/>
        </w:rPr>
        <w:t>COVID Health and Safety Statement</w:t>
      </w:r>
      <w:r>
        <w:rPr>
          <w:rFonts w:ascii="Calibri" w:hAnsi="Calibri" w:cs="Calibri"/>
          <w:b/>
          <w:bCs/>
          <w:color w:val="000000" w:themeColor="text1"/>
          <w:sz w:val="20"/>
          <w:szCs w:val="20"/>
        </w:rPr>
        <w:t xml:space="preserve">: </w:t>
      </w:r>
      <w:r w:rsidRPr="00CF7AE8">
        <w:rPr>
          <w:rFonts w:ascii="Calibri" w:hAnsi="Calibri" w:cs="Calibri"/>
          <w:color w:val="595959" w:themeColor="text1" w:themeTint="A6"/>
          <w:sz w:val="20"/>
          <w:szCs w:val="20"/>
        </w:rPr>
        <w:t>Clayton State University is committed to providing and promoting a healthy and safe learning environment. Anyone who is feeling ill should refrain from coming to campus and should consult the symptoms related to COVID to determine if a visit to a physician or clinic is necessary. Any faculty, staff or student who has tested positive for COVID or has been potentially exposed to someone with COVID should report their case using the COVID Reporting Form before coming to campus. Once the report is submitted you will receive further instructions via your CSU email. Individuals on campus who choose to wear a face mask are free to do so at any time.</w:t>
      </w:r>
    </w:p>
    <w:sectPr w:rsidR="00CF7AE8" w:rsidRPr="00CF7AE8" w:rsidSect="008A6F55">
      <w:headerReference w:type="first" r:id="rId2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BC4C" w14:textId="77777777" w:rsidR="00C05661" w:rsidRDefault="00C05661" w:rsidP="00E51E35">
      <w:r>
        <w:separator/>
      </w:r>
    </w:p>
  </w:endnote>
  <w:endnote w:type="continuationSeparator" w:id="0">
    <w:p w14:paraId="1FB4CA2D" w14:textId="77777777" w:rsidR="00C05661" w:rsidRDefault="00C05661" w:rsidP="00E5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DB7C" w14:textId="77777777" w:rsidR="00C05661" w:rsidRDefault="00C05661" w:rsidP="00E51E35">
      <w:r>
        <w:separator/>
      </w:r>
    </w:p>
  </w:footnote>
  <w:footnote w:type="continuationSeparator" w:id="0">
    <w:p w14:paraId="51EEFE31" w14:textId="77777777" w:rsidR="00C05661" w:rsidRDefault="00C05661" w:rsidP="00E5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06250" w14:textId="170977D2" w:rsidR="00E51E35" w:rsidRPr="00E51E35" w:rsidRDefault="00E51E35">
    <w:pPr>
      <w:pStyle w:val="Header"/>
      <w:rPr>
        <w:rFonts w:ascii="Calibri" w:hAnsi="Calibri" w:cs="Calibri"/>
        <w:b/>
        <w:bCs/>
        <w:sz w:val="40"/>
        <w:szCs w:val="40"/>
        <w:u w:val="single"/>
      </w:rPr>
    </w:pPr>
    <w:r w:rsidRPr="00E51E35">
      <w:rPr>
        <w:rFonts w:ascii="Calibri" w:hAnsi="Calibri" w:cs="Calibri"/>
        <w:b/>
        <w:bCs/>
        <w:sz w:val="40"/>
        <w:szCs w:val="40"/>
        <w:u w:val="single"/>
      </w:rPr>
      <w:t>CM</w:t>
    </w:r>
    <w:r w:rsidR="004603FE">
      <w:rPr>
        <w:rFonts w:ascii="Calibri" w:hAnsi="Calibri" w:cs="Calibri"/>
        <w:b/>
        <w:bCs/>
        <w:sz w:val="40"/>
        <w:szCs w:val="40"/>
        <w:u w:val="single"/>
      </w:rPr>
      <w:t>S</w:t>
    </w:r>
    <w:r w:rsidRPr="00E51E35">
      <w:rPr>
        <w:rFonts w:ascii="Calibri" w:hAnsi="Calibri" w:cs="Calibri"/>
        <w:b/>
        <w:bCs/>
        <w:sz w:val="40"/>
        <w:szCs w:val="40"/>
        <w:u w:val="single"/>
      </w:rPr>
      <w:t xml:space="preserve"> </w:t>
    </w:r>
    <w:r w:rsidR="004603FE">
      <w:rPr>
        <w:rFonts w:ascii="Calibri" w:hAnsi="Calibri" w:cs="Calibri"/>
        <w:b/>
        <w:bCs/>
        <w:sz w:val="40"/>
        <w:szCs w:val="40"/>
        <w:u w:val="single"/>
      </w:rPr>
      <w:t>4</w:t>
    </w:r>
    <w:r w:rsidR="008E756B">
      <w:rPr>
        <w:rFonts w:ascii="Calibri" w:hAnsi="Calibri" w:cs="Calibri"/>
        <w:b/>
        <w:bCs/>
        <w:sz w:val="40"/>
        <w:szCs w:val="40"/>
        <w:u w:val="single"/>
      </w:rPr>
      <w:t>999</w:t>
    </w:r>
    <w:r w:rsidRPr="00E51E35">
      <w:rPr>
        <w:rFonts w:ascii="Calibri" w:hAnsi="Calibri" w:cs="Calibri"/>
        <w:b/>
        <w:bCs/>
        <w:sz w:val="40"/>
        <w:szCs w:val="40"/>
        <w:u w:val="single"/>
      </w:rPr>
      <w:t xml:space="preserve"> </w:t>
    </w:r>
    <w:r w:rsidR="00904FF9">
      <w:rPr>
        <w:rFonts w:ascii="Calibri" w:hAnsi="Calibri" w:cs="Calibri"/>
        <w:b/>
        <w:bCs/>
        <w:sz w:val="40"/>
        <w:szCs w:val="40"/>
        <w:u w:val="single"/>
      </w:rPr>
      <w:t>(</w:t>
    </w:r>
    <w:r w:rsidR="0030258E">
      <w:rPr>
        <w:rFonts w:ascii="Calibri" w:hAnsi="Calibri" w:cs="Calibri"/>
        <w:b/>
        <w:bCs/>
        <w:sz w:val="40"/>
        <w:szCs w:val="40"/>
        <w:u w:val="single"/>
      </w:rPr>
      <w:t>90</w:t>
    </w:r>
    <w:r w:rsidR="00904FF9">
      <w:rPr>
        <w:rFonts w:ascii="Calibri" w:hAnsi="Calibri" w:cs="Calibri"/>
        <w:b/>
        <w:bCs/>
        <w:sz w:val="40"/>
        <w:szCs w:val="40"/>
        <w:u w:val="single"/>
      </w:rPr>
      <w:t>)</w:t>
    </w:r>
    <w:r w:rsidRPr="00E51E35">
      <w:rPr>
        <w:rFonts w:ascii="Calibri" w:hAnsi="Calibri" w:cs="Calibri"/>
        <w:b/>
        <w:bCs/>
        <w:sz w:val="40"/>
        <w:szCs w:val="40"/>
        <w:u w:val="single"/>
      </w:rPr>
      <w:t xml:space="preserve">: </w:t>
    </w:r>
    <w:r w:rsidR="008E756B">
      <w:rPr>
        <w:rFonts w:ascii="Calibri" w:hAnsi="Calibri" w:cs="Calibri"/>
        <w:b/>
        <w:bCs/>
        <w:sz w:val="40"/>
        <w:szCs w:val="40"/>
        <w:u w:val="single"/>
      </w:rPr>
      <w:t>CMS Capstone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37FB2"/>
    <w:multiLevelType w:val="hybridMultilevel"/>
    <w:tmpl w:val="4990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5B7C79"/>
    <w:multiLevelType w:val="hybridMultilevel"/>
    <w:tmpl w:val="07522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B8E5C84"/>
    <w:multiLevelType w:val="hybridMultilevel"/>
    <w:tmpl w:val="E01A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27326F"/>
    <w:multiLevelType w:val="hybridMultilevel"/>
    <w:tmpl w:val="15F4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6106E"/>
    <w:multiLevelType w:val="hybridMultilevel"/>
    <w:tmpl w:val="1468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D578CA"/>
    <w:multiLevelType w:val="hybridMultilevel"/>
    <w:tmpl w:val="643A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6F4B91"/>
    <w:multiLevelType w:val="hybridMultilevel"/>
    <w:tmpl w:val="5CFA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940173">
    <w:abstractNumId w:val="4"/>
  </w:num>
  <w:num w:numId="2" w16cid:durableId="408768045">
    <w:abstractNumId w:val="2"/>
  </w:num>
  <w:num w:numId="3" w16cid:durableId="1233930908">
    <w:abstractNumId w:val="5"/>
  </w:num>
  <w:num w:numId="4" w16cid:durableId="1347706911">
    <w:abstractNumId w:val="6"/>
  </w:num>
  <w:num w:numId="5" w16cid:durableId="1301577172">
    <w:abstractNumId w:val="1"/>
  </w:num>
  <w:num w:numId="6" w16cid:durableId="963773248">
    <w:abstractNumId w:val="3"/>
  </w:num>
  <w:num w:numId="7" w16cid:durableId="1802457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E35"/>
    <w:rsid w:val="00004C1B"/>
    <w:rsid w:val="000632A4"/>
    <w:rsid w:val="000671AD"/>
    <w:rsid w:val="00070AC2"/>
    <w:rsid w:val="00074C96"/>
    <w:rsid w:val="00084350"/>
    <w:rsid w:val="0008706C"/>
    <w:rsid w:val="000B0A90"/>
    <w:rsid w:val="000E6B59"/>
    <w:rsid w:val="000F1C89"/>
    <w:rsid w:val="00103D9E"/>
    <w:rsid w:val="00107DD6"/>
    <w:rsid w:val="00113AA9"/>
    <w:rsid w:val="00137EEA"/>
    <w:rsid w:val="001648FC"/>
    <w:rsid w:val="0017413D"/>
    <w:rsid w:val="001830E6"/>
    <w:rsid w:val="00196DBF"/>
    <w:rsid w:val="001B2042"/>
    <w:rsid w:val="001B2F2E"/>
    <w:rsid w:val="001B58DA"/>
    <w:rsid w:val="001B67F2"/>
    <w:rsid w:val="001B7885"/>
    <w:rsid w:val="001D435B"/>
    <w:rsid w:val="001F3A36"/>
    <w:rsid w:val="0021235E"/>
    <w:rsid w:val="0021450E"/>
    <w:rsid w:val="00214CB1"/>
    <w:rsid w:val="002216A0"/>
    <w:rsid w:val="002404E5"/>
    <w:rsid w:val="002C548B"/>
    <w:rsid w:val="002C6F2E"/>
    <w:rsid w:val="002F4D1B"/>
    <w:rsid w:val="0030258E"/>
    <w:rsid w:val="003202DA"/>
    <w:rsid w:val="0033733B"/>
    <w:rsid w:val="00343DF0"/>
    <w:rsid w:val="003471B4"/>
    <w:rsid w:val="003521AD"/>
    <w:rsid w:val="00354DBE"/>
    <w:rsid w:val="00365E19"/>
    <w:rsid w:val="003822BF"/>
    <w:rsid w:val="0039365D"/>
    <w:rsid w:val="003D33BD"/>
    <w:rsid w:val="003F0618"/>
    <w:rsid w:val="003F7C2B"/>
    <w:rsid w:val="00402B25"/>
    <w:rsid w:val="004407B2"/>
    <w:rsid w:val="00457B85"/>
    <w:rsid w:val="004603FE"/>
    <w:rsid w:val="00476232"/>
    <w:rsid w:val="004B5B7A"/>
    <w:rsid w:val="004B6458"/>
    <w:rsid w:val="00526083"/>
    <w:rsid w:val="005676F5"/>
    <w:rsid w:val="005822FE"/>
    <w:rsid w:val="005830FE"/>
    <w:rsid w:val="005866FB"/>
    <w:rsid w:val="00587F5E"/>
    <w:rsid w:val="005B3FB9"/>
    <w:rsid w:val="005B447F"/>
    <w:rsid w:val="005C441C"/>
    <w:rsid w:val="005D0300"/>
    <w:rsid w:val="005D7034"/>
    <w:rsid w:val="0062291E"/>
    <w:rsid w:val="006259B0"/>
    <w:rsid w:val="00643E61"/>
    <w:rsid w:val="006513F0"/>
    <w:rsid w:val="00656DE9"/>
    <w:rsid w:val="006A53E1"/>
    <w:rsid w:val="006B7F55"/>
    <w:rsid w:val="006C517B"/>
    <w:rsid w:val="006C646B"/>
    <w:rsid w:val="006E54C3"/>
    <w:rsid w:val="006F76B6"/>
    <w:rsid w:val="006F7FAF"/>
    <w:rsid w:val="00702152"/>
    <w:rsid w:val="00710DC9"/>
    <w:rsid w:val="00736147"/>
    <w:rsid w:val="00742A24"/>
    <w:rsid w:val="00743534"/>
    <w:rsid w:val="0075351D"/>
    <w:rsid w:val="00754481"/>
    <w:rsid w:val="00760BF6"/>
    <w:rsid w:val="00767F65"/>
    <w:rsid w:val="007716CB"/>
    <w:rsid w:val="00772C0C"/>
    <w:rsid w:val="00787F1B"/>
    <w:rsid w:val="00794749"/>
    <w:rsid w:val="007A20D6"/>
    <w:rsid w:val="007B3C3D"/>
    <w:rsid w:val="007B78A9"/>
    <w:rsid w:val="007D549C"/>
    <w:rsid w:val="008207A7"/>
    <w:rsid w:val="00830FCA"/>
    <w:rsid w:val="00836944"/>
    <w:rsid w:val="00865933"/>
    <w:rsid w:val="00873CDA"/>
    <w:rsid w:val="008772FB"/>
    <w:rsid w:val="008A258D"/>
    <w:rsid w:val="008A2C93"/>
    <w:rsid w:val="008A6F55"/>
    <w:rsid w:val="008B0DA3"/>
    <w:rsid w:val="008D3A14"/>
    <w:rsid w:val="008E11C2"/>
    <w:rsid w:val="008E756B"/>
    <w:rsid w:val="00904FF9"/>
    <w:rsid w:val="00960171"/>
    <w:rsid w:val="00974CF2"/>
    <w:rsid w:val="009A0A51"/>
    <w:rsid w:val="009A3297"/>
    <w:rsid w:val="009A3E39"/>
    <w:rsid w:val="009A7089"/>
    <w:rsid w:val="009A7F00"/>
    <w:rsid w:val="009B4407"/>
    <w:rsid w:val="009D3F4E"/>
    <w:rsid w:val="00A07D38"/>
    <w:rsid w:val="00A22312"/>
    <w:rsid w:val="00A2234D"/>
    <w:rsid w:val="00A42F8E"/>
    <w:rsid w:val="00A466D8"/>
    <w:rsid w:val="00A60BFB"/>
    <w:rsid w:val="00A64BF7"/>
    <w:rsid w:val="00A65356"/>
    <w:rsid w:val="00A66F64"/>
    <w:rsid w:val="00A74441"/>
    <w:rsid w:val="00A75771"/>
    <w:rsid w:val="00A80EED"/>
    <w:rsid w:val="00AA41A8"/>
    <w:rsid w:val="00AA586C"/>
    <w:rsid w:val="00AB3583"/>
    <w:rsid w:val="00AD456B"/>
    <w:rsid w:val="00B0101E"/>
    <w:rsid w:val="00B0116F"/>
    <w:rsid w:val="00B13327"/>
    <w:rsid w:val="00B2611B"/>
    <w:rsid w:val="00B311EB"/>
    <w:rsid w:val="00B534E2"/>
    <w:rsid w:val="00B55081"/>
    <w:rsid w:val="00B567B0"/>
    <w:rsid w:val="00B83198"/>
    <w:rsid w:val="00B858DD"/>
    <w:rsid w:val="00BC2110"/>
    <w:rsid w:val="00BC44A6"/>
    <w:rsid w:val="00BC4AC4"/>
    <w:rsid w:val="00BD6329"/>
    <w:rsid w:val="00C05661"/>
    <w:rsid w:val="00C101F3"/>
    <w:rsid w:val="00C13C0E"/>
    <w:rsid w:val="00C20EED"/>
    <w:rsid w:val="00C27BBD"/>
    <w:rsid w:val="00C65BA8"/>
    <w:rsid w:val="00C7026D"/>
    <w:rsid w:val="00CA2FD5"/>
    <w:rsid w:val="00CB5A75"/>
    <w:rsid w:val="00CD059A"/>
    <w:rsid w:val="00CF017D"/>
    <w:rsid w:val="00CF173B"/>
    <w:rsid w:val="00CF4D39"/>
    <w:rsid w:val="00CF72C9"/>
    <w:rsid w:val="00CF7AE8"/>
    <w:rsid w:val="00D30CDB"/>
    <w:rsid w:val="00D657AE"/>
    <w:rsid w:val="00D742EE"/>
    <w:rsid w:val="00DA21ED"/>
    <w:rsid w:val="00DB0131"/>
    <w:rsid w:val="00DB55D1"/>
    <w:rsid w:val="00E065A9"/>
    <w:rsid w:val="00E10BF2"/>
    <w:rsid w:val="00E23F8E"/>
    <w:rsid w:val="00E33B66"/>
    <w:rsid w:val="00E35169"/>
    <w:rsid w:val="00E36EBA"/>
    <w:rsid w:val="00E469E7"/>
    <w:rsid w:val="00E51E35"/>
    <w:rsid w:val="00E5540B"/>
    <w:rsid w:val="00E73E6E"/>
    <w:rsid w:val="00EA27CD"/>
    <w:rsid w:val="00EB6E86"/>
    <w:rsid w:val="00ED320A"/>
    <w:rsid w:val="00ED6C17"/>
    <w:rsid w:val="00F07AD2"/>
    <w:rsid w:val="00F1381B"/>
    <w:rsid w:val="00F17A27"/>
    <w:rsid w:val="00F42FA4"/>
    <w:rsid w:val="00F56775"/>
    <w:rsid w:val="00F828E7"/>
    <w:rsid w:val="00F95B1D"/>
    <w:rsid w:val="00F96EEA"/>
    <w:rsid w:val="00FB3A16"/>
    <w:rsid w:val="00FD4168"/>
    <w:rsid w:val="00FE1116"/>
    <w:rsid w:val="00FE253D"/>
    <w:rsid w:val="00FE5666"/>
    <w:rsid w:val="00FF3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54281"/>
  <w15:chartTrackingRefBased/>
  <w15:docId w15:val="{559DB607-0346-704F-A53E-97C93E2A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1E35"/>
    <w:pPr>
      <w:tabs>
        <w:tab w:val="center" w:pos="4680"/>
        <w:tab w:val="right" w:pos="9360"/>
      </w:tabs>
    </w:pPr>
  </w:style>
  <w:style w:type="character" w:customStyle="1" w:styleId="HeaderChar">
    <w:name w:val="Header Char"/>
    <w:basedOn w:val="DefaultParagraphFont"/>
    <w:link w:val="Header"/>
    <w:uiPriority w:val="99"/>
    <w:rsid w:val="00E51E35"/>
  </w:style>
  <w:style w:type="paragraph" w:styleId="Footer">
    <w:name w:val="footer"/>
    <w:basedOn w:val="Normal"/>
    <w:link w:val="FooterChar"/>
    <w:uiPriority w:val="99"/>
    <w:unhideWhenUsed/>
    <w:rsid w:val="00E51E35"/>
    <w:pPr>
      <w:tabs>
        <w:tab w:val="center" w:pos="4680"/>
        <w:tab w:val="right" w:pos="9360"/>
      </w:tabs>
    </w:pPr>
  </w:style>
  <w:style w:type="character" w:customStyle="1" w:styleId="FooterChar">
    <w:name w:val="Footer Char"/>
    <w:basedOn w:val="DefaultParagraphFont"/>
    <w:link w:val="Footer"/>
    <w:uiPriority w:val="99"/>
    <w:rsid w:val="00E51E35"/>
  </w:style>
  <w:style w:type="character" w:styleId="Hyperlink">
    <w:name w:val="Hyperlink"/>
    <w:basedOn w:val="DefaultParagraphFont"/>
    <w:uiPriority w:val="99"/>
    <w:unhideWhenUsed/>
    <w:rsid w:val="00E51E35"/>
    <w:rPr>
      <w:color w:val="0563C1" w:themeColor="hyperlink"/>
      <w:u w:val="single"/>
    </w:rPr>
  </w:style>
  <w:style w:type="character" w:styleId="UnresolvedMention">
    <w:name w:val="Unresolved Mention"/>
    <w:basedOn w:val="DefaultParagraphFont"/>
    <w:uiPriority w:val="99"/>
    <w:semiHidden/>
    <w:unhideWhenUsed/>
    <w:rsid w:val="00E51E35"/>
    <w:rPr>
      <w:color w:val="605E5C"/>
      <w:shd w:val="clear" w:color="auto" w:fill="E1DFDD"/>
    </w:rPr>
  </w:style>
  <w:style w:type="paragraph" w:styleId="ListParagraph">
    <w:name w:val="List Paragraph"/>
    <w:basedOn w:val="Normal"/>
    <w:uiPriority w:val="34"/>
    <w:qFormat/>
    <w:rsid w:val="00E51E35"/>
    <w:pPr>
      <w:ind w:left="720"/>
      <w:contextualSpacing/>
    </w:pPr>
  </w:style>
  <w:style w:type="table" w:styleId="TableGrid">
    <w:name w:val="Table Grid"/>
    <w:basedOn w:val="TableNormal"/>
    <w:uiPriority w:val="39"/>
    <w:rsid w:val="00960171"/>
    <w:pPr>
      <w:ind w:left="115" w:right="115"/>
    </w:pPr>
    <w:rPr>
      <w:color w:val="595959" w:themeColor="text1" w:themeTint="A6"/>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211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C211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749660">
      <w:bodyDiv w:val="1"/>
      <w:marLeft w:val="0"/>
      <w:marRight w:val="0"/>
      <w:marTop w:val="0"/>
      <w:marBottom w:val="0"/>
      <w:divBdr>
        <w:top w:val="none" w:sz="0" w:space="0" w:color="auto"/>
        <w:left w:val="none" w:sz="0" w:space="0" w:color="auto"/>
        <w:bottom w:val="none" w:sz="0" w:space="0" w:color="auto"/>
        <w:right w:val="none" w:sz="0" w:space="0" w:color="auto"/>
      </w:divBdr>
      <w:divsChild>
        <w:div w:id="492111579">
          <w:marLeft w:val="0"/>
          <w:marRight w:val="0"/>
          <w:marTop w:val="0"/>
          <w:marBottom w:val="0"/>
          <w:divBdr>
            <w:top w:val="none" w:sz="0" w:space="0" w:color="auto"/>
            <w:left w:val="none" w:sz="0" w:space="0" w:color="auto"/>
            <w:bottom w:val="none" w:sz="0" w:space="0" w:color="auto"/>
            <w:right w:val="none" w:sz="0" w:space="0" w:color="auto"/>
          </w:divBdr>
          <w:divsChild>
            <w:div w:id="1445153374">
              <w:marLeft w:val="0"/>
              <w:marRight w:val="0"/>
              <w:marTop w:val="0"/>
              <w:marBottom w:val="0"/>
              <w:divBdr>
                <w:top w:val="none" w:sz="0" w:space="0" w:color="auto"/>
                <w:left w:val="none" w:sz="0" w:space="0" w:color="auto"/>
                <w:bottom w:val="none" w:sz="0" w:space="0" w:color="auto"/>
                <w:right w:val="none" w:sz="0" w:space="0" w:color="auto"/>
              </w:divBdr>
              <w:divsChild>
                <w:div w:id="19274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onGuthrie@Clayton.edu%20?subject=Syllabus%20Email" TargetMode="External"/><Relationship Id="rId13" Type="http://schemas.openxmlformats.org/officeDocument/2006/relationships/hyperlink" Target="https://catalog.clayton.edu/student-handbook/student-policies/" TargetMode="External"/><Relationship Id="rId18" Type="http://schemas.openxmlformats.org/officeDocument/2006/relationships/hyperlink" Target="https://mediaspace.clayton.edu/playlist/dedicated/154255911/1_36cfqamx/1_k2i6yszn" TargetMode="External"/><Relationship Id="rId26" Type="http://schemas.openxmlformats.org/officeDocument/2006/relationships/hyperlink" Target="http://clayton.edu/writersstudio" TargetMode="External"/><Relationship Id="rId3" Type="http://schemas.openxmlformats.org/officeDocument/2006/relationships/settings" Target="settings.xml"/><Relationship Id="rId21" Type="http://schemas.openxmlformats.org/officeDocument/2006/relationships/hyperlink" Target="https://catalog.clayton.edu/student-handbook/student-policies/disciplinary-procedures/procedures-adjudicating-alleged-academic-conduct-infractions/" TargetMode="External"/><Relationship Id="rId7" Type="http://schemas.openxmlformats.org/officeDocument/2006/relationships/hyperlink" Target="http://jasonleeguthrie.academia.edu/" TargetMode="External"/><Relationship Id="rId12" Type="http://schemas.openxmlformats.org/officeDocument/2006/relationships/hyperlink" Target="mailto:disabilityresourcecenter@clayton.edu" TargetMode="External"/><Relationship Id="rId17" Type="http://schemas.openxmlformats.org/officeDocument/2006/relationships/hyperlink" Target="https://mediaspace.clayton.edu/channel/D2L+Tutorials+-+Students/147443331" TargetMode="External"/><Relationship Id="rId25" Type="http://schemas.openxmlformats.org/officeDocument/2006/relationships/hyperlink" Target="http://clayton.edu/writersstudio" TargetMode="External"/><Relationship Id="rId2" Type="http://schemas.openxmlformats.org/officeDocument/2006/relationships/styles" Target="styles.xml"/><Relationship Id="rId16" Type="http://schemas.openxmlformats.org/officeDocument/2006/relationships/hyperlink" Target="https://www.clayton.edu/catalog-handbook/" TargetMode="External"/><Relationship Id="rId20" Type="http://schemas.openxmlformats.org/officeDocument/2006/relationships/hyperlink" Target="https://www.clayton.edu/community-standard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layton.edu/registrar/withdrawal" TargetMode="External"/><Relationship Id="rId24" Type="http://schemas.openxmlformats.org/officeDocument/2006/relationships/hyperlink" Target="mailto:ws224@clayton.edu" TargetMode="External"/><Relationship Id="rId5" Type="http://schemas.openxmlformats.org/officeDocument/2006/relationships/footnotes" Target="footnotes.xml"/><Relationship Id="rId15" Type="http://schemas.openxmlformats.org/officeDocument/2006/relationships/hyperlink" Target="https://catalog.clayton.edu/student-handbook/student-policies/code-conduct/" TargetMode="External"/><Relationship Id="rId23" Type="http://schemas.openxmlformats.org/officeDocument/2006/relationships/hyperlink" Target="mailto:thecas@clayton.edu" TargetMode="External"/><Relationship Id="rId28" Type="http://schemas.openxmlformats.org/officeDocument/2006/relationships/header" Target="header1.xml"/><Relationship Id="rId10" Type="http://schemas.openxmlformats.org/officeDocument/2006/relationships/hyperlink" Target="http://www.clayton.edu/vpa/CMS/Program-Overview" TargetMode="External"/><Relationship Id="rId19" Type="http://schemas.openxmlformats.org/officeDocument/2006/relationships/hyperlink" Target="mailto:TheHub@clayton." TargetMode="External"/><Relationship Id="rId4" Type="http://schemas.openxmlformats.org/officeDocument/2006/relationships/webSettings" Target="webSettings.xml"/><Relationship Id="rId9" Type="http://schemas.openxmlformats.org/officeDocument/2006/relationships/hyperlink" Target="http://www.clayton.edu/vpa/CMS/Program-Overview" TargetMode="External"/><Relationship Id="rId14" Type="http://schemas.openxmlformats.org/officeDocument/2006/relationships/hyperlink" Target="https://catalog.clayton.edu/rules-regulations/basic-student-responsibilities/" TargetMode="External"/><Relationship Id="rId22" Type="http://schemas.openxmlformats.org/officeDocument/2006/relationships/hyperlink" Target="https://catalog.clayton.edu/student-handbook/student-policies/code-conduct/academic-conduct/" TargetMode="External"/><Relationship Id="rId27" Type="http://schemas.openxmlformats.org/officeDocument/2006/relationships/hyperlink" Target="http://www.clayton.edu/public-safety/Safety-Security/Weapon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906</TotalTime>
  <Pages>4</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Jason Guthrie</cp:lastModifiedBy>
  <cp:revision>66</cp:revision>
  <cp:lastPrinted>2022-12-12T17:55:00Z</cp:lastPrinted>
  <dcterms:created xsi:type="dcterms:W3CDTF">2019-09-27T17:31:00Z</dcterms:created>
  <dcterms:modified xsi:type="dcterms:W3CDTF">2022-12-12T17:55:00Z</dcterms:modified>
</cp:coreProperties>
</file>